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78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0"/>
      </w:tblGrid>
      <w:tr w:rsidR="00241CD6" w14:paraId="65385A48" w14:textId="77777777" w:rsidTr="008532E5">
        <w:trPr>
          <w:tblCellSpacing w:w="0" w:type="dxa"/>
        </w:trPr>
        <w:tc>
          <w:tcPr>
            <w:tcW w:w="5000" w:type="pct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6"/>
            </w:tblGrid>
            <w:tr w:rsidR="00241CD6" w14:paraId="19B63145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189EE691" w14:textId="77777777" w:rsidR="00000000" w:rsidRDefault="00000000">
                  <w:pPr>
                    <w:pStyle w:val="Heading2"/>
                    <w:spacing w:after="28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14:paraId="23000572" w14:textId="77777777" w:rsidR="00000000" w:rsidRPr="003C6E89" w:rsidRDefault="00000000">
                  <w:pPr>
                    <w:pStyle w:val="Heading2"/>
                    <w:spacing w:after="280" w:afterAutospacing="1"/>
                    <w:jc w:val="center"/>
                    <w:rPr>
                      <w:sz w:val="28"/>
                      <w:szCs w:val="28"/>
                    </w:rPr>
                  </w:pPr>
                  <w:r w:rsidRPr="003C6E89">
                    <w:rPr>
                      <w:bCs/>
                      <w:sz w:val="28"/>
                      <w:szCs w:val="28"/>
                    </w:rPr>
                    <w:t>Articulation and Phonology Video Assessment Tool (VAT)</w:t>
                  </w:r>
                  <w:r w:rsidRPr="003C6E89">
                    <w:rPr>
                      <w:sz w:val="28"/>
                      <w:szCs w:val="28"/>
                    </w:rPr>
                    <w:t> </w:t>
                  </w:r>
                  <w:r w:rsidRPr="003C6E89">
                    <w:rPr>
                      <w:sz w:val="28"/>
                      <w:szCs w:val="28"/>
                    </w:rPr>
                    <w:t>Score Report</w:t>
                  </w:r>
                </w:p>
                <w:tbl>
                  <w:tblPr>
                    <w:tblStyle w:val="GridTable1Light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95"/>
                    <w:gridCol w:w="3495"/>
                    <w:gridCol w:w="3496"/>
                  </w:tblGrid>
                  <w:tr w:rsidR="00241CD6" w14:paraId="65D7A811" w14:textId="77777777" w:rsidTr="00241C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95" w:type="dxa"/>
                      </w:tcPr>
                      <w:p w14:paraId="52DDA5CD" w14:textId="77777777" w:rsidR="00000000" w:rsidRDefault="00000000" w:rsidP="007860AE">
                        <w:pPr>
                          <w:pStyle w:val="Label"/>
                        </w:pPr>
                        <w:r>
                          <w:t>Student Name</w:t>
                        </w:r>
                      </w:p>
                      <w:p w14:paraId="1C2E9CF1" w14:textId="77777777" w:rsidR="00000000" w:rsidRDefault="00000000" w:rsidP="007860AE">
                        <w:pPr>
                          <w:spacing w:after="280" w:afterAutospacing="1"/>
                          <w:rPr>
                            <w:i/>
                            <w:iCs/>
                          </w:rPr>
                        </w:pPr>
                        <w:r>
                          <w:rPr>
                            <w:b w:val="0"/>
                            <w:bCs w:val="0"/>
                            <w:bdr w:val="nil"/>
                          </w:rPr>
                          <w:t>Tristan H</w:t>
                        </w:r>
                      </w:p>
                    </w:tc>
                    <w:tc>
                      <w:tcPr>
                        <w:tcW w:w="3495" w:type="dxa"/>
                      </w:tcPr>
                      <w:p w14:paraId="43477981" w14:textId="77777777" w:rsidR="00000000" w:rsidRDefault="00000000" w:rsidP="007860AE">
                        <w:pPr>
                          <w:pStyle w:val="Label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Student's Age</w:t>
                        </w:r>
                      </w:p>
                      <w:p w14:paraId="280D2D4B" w14:textId="77777777" w:rsidR="00000000" w:rsidRDefault="00000000" w:rsidP="007860AE">
                        <w:pPr>
                          <w:spacing w:after="280" w:afterAutospacing="1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i/>
                            <w:iCs/>
                          </w:rPr>
                        </w:pPr>
                        <w:r>
                          <w:rPr>
                            <w:b w:val="0"/>
                            <w:bCs w:val="0"/>
                            <w:bdr w:val="nil"/>
                          </w:rPr>
                          <w:t>4</w:t>
                        </w:r>
                      </w:p>
                    </w:tc>
                    <w:tc>
                      <w:tcPr>
                        <w:tcW w:w="3496" w:type="dxa"/>
                      </w:tcPr>
                      <w:p w14:paraId="1C8F7183" w14:textId="77777777" w:rsidR="00000000" w:rsidRDefault="00000000" w:rsidP="007860AE">
                        <w:pPr>
                          <w:pStyle w:val="Label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Student’s Gender</w:t>
                        </w:r>
                      </w:p>
                      <w:p w14:paraId="46026B35" w14:textId="77777777" w:rsidR="00000000" w:rsidRDefault="00000000" w:rsidP="007860AE">
                        <w:pPr>
                          <w:spacing w:after="280" w:afterAutospacing="1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i/>
                            <w:iCs/>
                          </w:rPr>
                        </w:pPr>
                        <w:r>
                          <w:rPr>
                            <w:b w:val="0"/>
                            <w:bCs w:val="0"/>
                            <w:bdr w:val="nil"/>
                          </w:rPr>
                          <w:t>Male</w:t>
                        </w:r>
                      </w:p>
                    </w:tc>
                  </w:tr>
                  <w:tr w:rsidR="00241CD6" w14:paraId="3B774C74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495" w:type="dxa"/>
                      </w:tcPr>
                      <w:p w14:paraId="1D578FE3" w14:textId="77777777" w:rsidR="00000000" w:rsidRDefault="00000000" w:rsidP="007860AE">
                        <w:pPr>
                          <w:pStyle w:val="Label"/>
                        </w:pPr>
                        <w:r>
                          <w:t>Date</w:t>
                        </w:r>
                      </w:p>
                      <w:p w14:paraId="4337A6AB" w14:textId="77777777" w:rsidR="00000000" w:rsidRDefault="00000000" w:rsidP="007860AE">
                        <w:pPr>
                          <w:spacing w:after="280" w:afterAutospacing="1"/>
                          <w:rPr>
                            <w:i/>
                            <w:iCs/>
                          </w:rPr>
                        </w:pPr>
                        <w:r>
                          <w:rPr>
                            <w:b w:val="0"/>
                            <w:bCs w:val="0"/>
                            <w:bdr w:val="nil"/>
                          </w:rPr>
                          <w:t>7/23/2025</w:t>
                        </w:r>
                      </w:p>
                    </w:tc>
                    <w:tc>
                      <w:tcPr>
                        <w:tcW w:w="3495" w:type="dxa"/>
                      </w:tcPr>
                      <w:p w14:paraId="4901D898" w14:textId="77777777" w:rsidR="00000000" w:rsidRDefault="00000000" w:rsidP="007860AE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BirthDate</w:t>
                        </w:r>
                      </w:p>
                      <w:p w14:paraId="66DF1D54" w14:textId="77777777" w:rsidR="00000000" w:rsidRDefault="00000000" w:rsidP="007860AE">
                        <w:pPr>
                          <w:spacing w:after="28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dr w:val="nil"/>
                          </w:rPr>
                          <w:t>7/22/2021</w:t>
                        </w:r>
                      </w:p>
                    </w:tc>
                    <w:tc>
                      <w:tcPr>
                        <w:tcW w:w="3496" w:type="dxa"/>
                      </w:tcPr>
                      <w:p w14:paraId="1874FEC1" w14:textId="77777777" w:rsidR="00000000" w:rsidRDefault="00000000" w:rsidP="007860AE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Clinician Name</w:t>
                        </w:r>
                      </w:p>
                      <w:p w14:paraId="5B5DE06B" w14:textId="77777777" w:rsidR="00000000" w:rsidRDefault="00000000" w:rsidP="007860AE">
                        <w:pPr>
                          <w:spacing w:after="28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dr w:val="nil"/>
                          </w:rPr>
                          <w:t>SLP SLP</w:t>
                        </w:r>
                      </w:p>
                    </w:tc>
                  </w:tr>
                </w:tbl>
                <w:p w14:paraId="6ABCC0F9" w14:textId="77777777" w:rsidR="00000000" w:rsidRDefault="00000000" w:rsidP="00F0608F">
                  <w:pPr>
                    <w:spacing w:after="280" w:afterAutospacing="1"/>
                    <w:rPr>
                      <w:b/>
                      <w:bCs/>
                      <w:i/>
                      <w:iCs/>
                    </w:rPr>
                  </w:pPr>
                </w:p>
                <w:p w14:paraId="6644118E" w14:textId="77777777" w:rsidR="00000000" w:rsidRDefault="00000000" w:rsidP="00F0608F">
                  <w:pPr>
                    <w:spacing w:after="280" w:afterAutospacing="1"/>
                  </w:pPr>
                  <w:r>
                    <w:t xml:space="preserve">When children and adults have difficulty saying a sound clearly, the sound may be substituted for another sound, be left out, or </w:t>
                  </w:r>
                  <w:r>
                    <w:t xml:space="preserve">be changed/distorted (ASHA, 2016). In order to </w:t>
                  </w:r>
                  <w:r>
                    <w:t xml:space="preserve">evaluate </w:t>
                  </w:r>
                  <w:r>
                    <w:rPr>
                      <w:bdr w:val="nil"/>
                    </w:rPr>
                    <w:t>Tristan</w:t>
                  </w:r>
                  <w:r>
                    <w:t xml:space="preserve">’s </w:t>
                  </w:r>
                  <w:r>
                    <w:t>speech (articulation and phonology</w:t>
                  </w:r>
                  <w:r>
                    <w:t xml:space="preserve">), the </w:t>
                  </w:r>
                  <w:r>
                    <w:rPr>
                      <w:i/>
                      <w:iCs/>
                    </w:rPr>
                    <w:t>Articulation and Phonology VAT</w:t>
                  </w:r>
                  <w:r>
                    <w:t> (Lavi &amp; Gamarnik, 2020) was administered.</w:t>
                  </w:r>
                  <w:r>
                    <w:t xml:space="preserve"> This is a standardized and norm</w:t>
                  </w:r>
                  <w:r>
                    <w:t>-</w:t>
                  </w:r>
                  <w:r>
                    <w:t>referenced articulation and phonology assessment for children and young adults ages 2</w:t>
                  </w:r>
                  <w:r>
                    <w:t>:9</w:t>
                  </w:r>
                  <w:r>
                    <w:t xml:space="preserve"> through 21 years old. It is video</w:t>
                  </w:r>
                  <w:r>
                    <w:t>-</w:t>
                  </w:r>
                  <w:r>
                    <w:t>based and composed of short video segments where individuals are asked to name or label items while the clinician listens to, and notes any articulatory or phonological errors</w:t>
                  </w:r>
                  <w:r>
                    <w:t xml:space="preserve">. The </w:t>
                  </w:r>
                  <w:r>
                    <w:rPr>
                      <w:i/>
                      <w:iCs/>
                    </w:rPr>
                    <w:t>Articulation and Phonology VAT</w:t>
                  </w:r>
                  <w:r>
                    <w:t> (Lavi &amp; Gamarnik, 2020) provides a standard score that can be compared to a normative sample based on age and gender. A percentile rank is also provided, which indicates the percentage of individuals in the population that performed at or below a specific score.</w:t>
                  </w:r>
                </w:p>
                <w:p w14:paraId="5C627383" w14:textId="77777777" w:rsidR="00000000" w:rsidRDefault="00000000" w:rsidP="00F0608F">
                  <w:r>
                    <w:t>In order to investigate specific aspects of </w:t>
                  </w:r>
                  <w:r>
                    <w:rPr>
                      <w:bdr w:val="nil"/>
                    </w:rPr>
                    <w:t>Tristan</w:t>
                  </w:r>
                  <w:r>
                    <w:t>'s articulation and phonology, the Articulation and Phonology VAT was administered and yielded the following results:</w:t>
                  </w:r>
                </w:p>
                <w:p w14:paraId="47F65D41" w14:textId="77777777" w:rsidR="00000000" w:rsidRDefault="00000000" w:rsidP="00F0608F"/>
                <w:tbl>
                  <w:tblPr>
                    <w:tblStyle w:val="GridTable2-Accent31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38"/>
                    <w:gridCol w:w="6120"/>
                  </w:tblGrid>
                  <w:tr w:rsidR="00241CD6" w14:paraId="2744A057" w14:textId="77777777" w:rsidTr="00241C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38" w:type="dxa"/>
                      </w:tcPr>
                      <w:p w14:paraId="51645955" w14:textId="77777777" w:rsidR="00000000" w:rsidRDefault="00000000" w:rsidP="00171A2A">
                        <w:pPr>
                          <w:jc w:val="center"/>
                        </w:pPr>
                        <w:r>
                          <w:t>Articulation and Phonology Raw Score</w:t>
                        </w:r>
                      </w:p>
                    </w:tc>
                    <w:tc>
                      <w:tcPr>
                        <w:tcW w:w="6120" w:type="dxa"/>
                      </w:tcPr>
                      <w:p w14:paraId="11C4001A" w14:textId="77777777" w:rsidR="00000000" w:rsidRDefault="00000000" w:rsidP="00171A2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Standard Score/Percentile Rank</w:t>
                        </w:r>
                      </w:p>
                    </w:tc>
                  </w:tr>
                  <w:tr w:rsidR="00241CD6" w14:paraId="13039C49" w14:textId="77777777" w:rsidTr="00241CD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38" w:type="dxa"/>
                      </w:tcPr>
                      <w:p w14:paraId="0EC7FA9B" w14:textId="77777777" w:rsidR="00000000" w:rsidRPr="00150706" w:rsidRDefault="00000000" w:rsidP="00171A2A">
                        <w:pPr>
                          <w:jc w:val="center"/>
                        </w:pPr>
                        <w:r>
                          <w:rPr>
                            <w:b w:val="0"/>
                            <w:bCs w:val="0"/>
                            <w:bdr w:val="nil"/>
                          </w:rPr>
                          <w:t>23</w:t>
                        </w:r>
                      </w:p>
                    </w:tc>
                    <w:tc>
                      <w:tcPr>
                        <w:tcW w:w="6120" w:type="dxa"/>
                      </w:tcPr>
                      <w:p w14:paraId="28E5CD59" w14:textId="77777777" w:rsidR="00000000" w:rsidRPr="00150706" w:rsidRDefault="00000000" w:rsidP="00171A2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bdr w:val="nil"/>
                          </w:rPr>
                          <w:t>Standard Score =93, Percentile Rank = 31</w:t>
                        </w:r>
                      </w:p>
                    </w:tc>
                  </w:tr>
                </w:tbl>
                <w:p w14:paraId="0C8F64E7" w14:textId="77777777" w:rsidR="00000000" w:rsidRPr="00150706" w:rsidRDefault="00000000" w:rsidP="00150706">
                  <w:pPr>
                    <w:ind w:right="180"/>
                    <w:rPr>
                      <w:rFonts w:eastAsia="Avenir"/>
                      <w:sz w:val="20"/>
                      <w:szCs w:val="20"/>
                    </w:rPr>
                  </w:pPr>
                  <w:r w:rsidRPr="00150706">
                    <w:rPr>
                      <w:rFonts w:eastAsia="Avenir"/>
                      <w:sz w:val="20"/>
                      <w:szCs w:val="20"/>
                    </w:rPr>
                    <w:t>**Standard scores falling at or below 7</w:t>
                  </w:r>
                  <w:r>
                    <w:rPr>
                      <w:rFonts w:eastAsia="Avenir"/>
                      <w:sz w:val="20"/>
                      <w:szCs w:val="20"/>
                    </w:rPr>
                    <w:t>7</w:t>
                  </w:r>
                  <w:r w:rsidRPr="00150706">
                    <w:rPr>
                      <w:rFonts w:eastAsia="Avenir"/>
                      <w:sz w:val="20"/>
                      <w:szCs w:val="20"/>
                    </w:rPr>
                    <w:t xml:space="preserve"> are considered 1.5 standard deviations below the mean. </w:t>
                  </w:r>
                </w:p>
                <w:p w14:paraId="741EB739" w14:textId="77777777" w:rsidR="00000000" w:rsidRDefault="00000000" w:rsidP="00F0608F"/>
                <w:tbl>
                  <w:tblPr>
                    <w:tblStyle w:val="HeaderRowTable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241CD6" w14:paraId="06D16C28" w14:textId="77777777" w:rsidTr="00241C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tcW w:w="4050" w:type="dxa"/>
                      </w:tcPr>
                      <w:p w14:paraId="59680695" w14:textId="77777777" w:rsidR="00000000" w:rsidRDefault="00000000" w:rsidP="00B850D4">
                        <w:pPr>
                          <w:jc w:val="center"/>
                        </w:pPr>
                        <w:r>
                          <w:t xml:space="preserve">Description of </w:t>
                        </w:r>
                        <w:r>
                          <w:t>Standard Scores</w:t>
                        </w:r>
                      </w:p>
                    </w:tc>
                  </w:tr>
                  <w:tr w:rsidR="00241CD6" w14:paraId="13D759F8" w14:textId="77777777" w:rsidTr="00241CD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tcW w:w="4050" w:type="dxa"/>
                      </w:tcPr>
                      <w:p w14:paraId="2B2EEED5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Average</w:t>
                        </w:r>
                      </w:p>
                      <w:p w14:paraId="428D32FA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85-115</w:t>
                        </w:r>
                      </w:p>
                      <w:p w14:paraId="3DE9733E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Below Average</w:t>
                        </w:r>
                      </w:p>
                      <w:p w14:paraId="3FF6E3DF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78-8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  <w:p w14:paraId="7D90AD63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Clinically Significant; Mildly Affected</w:t>
                        </w:r>
                      </w:p>
                      <w:p w14:paraId="3258A4D4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>6-77</w:t>
                        </w:r>
                      </w:p>
                      <w:p w14:paraId="0DB82838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Clinically Significant; </w:t>
                        </w:r>
                        <w:r>
                          <w:rPr>
                            <w:sz w:val="20"/>
                            <w:szCs w:val="20"/>
                          </w:rPr>
                          <w:t>Moderately Affected</w:t>
                        </w:r>
                      </w:p>
                      <w:p w14:paraId="6CEB9F98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>1-7</w:t>
                        </w: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26566D5A" w14:textId="77777777" w:rsidR="00000000" w:rsidRDefault="00000000" w:rsidP="00B850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Clinically Significant; </w:t>
                        </w:r>
                        <w:r>
                          <w:rPr>
                            <w:sz w:val="20"/>
                            <w:szCs w:val="20"/>
                          </w:rPr>
                          <w:t>Significantly Affected</w:t>
                        </w:r>
                      </w:p>
                      <w:p w14:paraId="5CADD528" w14:textId="77777777" w:rsidR="00000000" w:rsidRDefault="00000000" w:rsidP="00B850D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&lt;70</w:t>
                        </w:r>
                      </w:p>
                    </w:tc>
                  </w:tr>
                </w:tbl>
                <w:p w14:paraId="47A32AED" w14:textId="77777777" w:rsidR="00000000" w:rsidRDefault="00000000" w:rsidP="00F0608F"/>
                <w:p w14:paraId="59B2A9E7" w14:textId="77777777" w:rsidR="00000000" w:rsidRPr="00E73F39" w:rsidRDefault="00000000" w:rsidP="00F0608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E73F39">
                    <w:rPr>
                      <w:b/>
                      <w:bCs/>
                      <w:sz w:val="28"/>
                      <w:szCs w:val="28"/>
                    </w:rPr>
                    <w:t>Articulation</w:t>
                  </w:r>
                </w:p>
                <w:p w14:paraId="362CDAA9" w14:textId="77777777" w:rsidR="00000000" w:rsidRPr="002913BC" w:rsidRDefault="00000000" w:rsidP="00F0608F">
                  <w:pPr>
                    <w:rPr>
                      <w:color w:val="auto"/>
                    </w:rPr>
                  </w:pPr>
                  <w:r w:rsidRPr="002913BC">
                    <w:rPr>
                      <w:color w:val="auto"/>
                    </w:rPr>
                    <w:lastRenderedPageBreak/>
                    <w:t xml:space="preserve">The following </w:t>
                  </w:r>
                  <w:r w:rsidRPr="002913BC">
                    <w:rPr>
                      <w:color w:val="auto"/>
                    </w:rPr>
                    <w:t xml:space="preserve">is the </w:t>
                  </w:r>
                  <w:r w:rsidRPr="002913BC">
                    <w:rPr>
                      <w:color w:val="auto"/>
                    </w:rPr>
                    <w:t xml:space="preserve">summary of </w:t>
                  </w:r>
                  <w:r w:rsidRPr="002913BC">
                    <w:rPr>
                      <w:color w:val="auto"/>
                    </w:rPr>
                    <w:t xml:space="preserve">the </w:t>
                  </w:r>
                  <w:r w:rsidRPr="002913BC">
                    <w:rPr>
                      <w:color w:val="auto"/>
                    </w:rPr>
                    <w:t>consonant error analysis</w:t>
                  </w:r>
                  <w:r w:rsidRPr="002913BC">
                    <w:rPr>
                      <w:color w:val="auto"/>
                    </w:rPr>
                    <w:t xml:space="preserve"> in words</w:t>
                  </w:r>
                  <w:r w:rsidRPr="002913BC">
                    <w:rPr>
                      <w:color w:val="auto"/>
                    </w:rPr>
                    <w:t>. The table below lists a</w:t>
                  </w:r>
                  <w:r w:rsidRPr="002913BC">
                    <w:rPr>
                      <w:color w:val="auto"/>
                    </w:rPr>
                    <w:t>ny</w:t>
                  </w:r>
                  <w:r w:rsidRPr="002913BC">
                    <w:rPr>
                      <w:color w:val="auto"/>
                    </w:rPr>
                    <w:t xml:space="preserve"> con</w:t>
                  </w:r>
                  <w:r w:rsidRPr="002913BC">
                    <w:rPr>
                      <w:color w:val="auto"/>
                    </w:rPr>
                    <w:t xml:space="preserve">sonant </w:t>
                  </w:r>
                  <w:r w:rsidRPr="002913BC">
                    <w:rPr>
                      <w:color w:val="auto"/>
                    </w:rPr>
                    <w:t>errors</w:t>
                  </w:r>
                  <w:r w:rsidRPr="002913BC">
                    <w:rPr>
                      <w:color w:val="auto"/>
                    </w:rPr>
                    <w:t xml:space="preserve"> that were </w:t>
                  </w:r>
                  <w:r w:rsidRPr="002913BC">
                    <w:rPr>
                      <w:color w:val="auto"/>
                    </w:rPr>
                    <w:t>observed in</w:t>
                  </w:r>
                  <w:r w:rsidRPr="002913BC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 xml:space="preserve">the </w:t>
                  </w:r>
                  <w:r w:rsidRPr="002913BC">
                    <w:rPr>
                      <w:color w:val="auto"/>
                    </w:rPr>
                    <w:t>initial, medial and</w:t>
                  </w:r>
                  <w:r w:rsidRPr="002913BC">
                    <w:rPr>
                      <w:color w:val="auto"/>
                    </w:rPr>
                    <w:t>/or</w:t>
                  </w:r>
                  <w:r w:rsidRPr="002913BC">
                    <w:rPr>
                      <w:color w:val="auto"/>
                    </w:rPr>
                    <w:t xml:space="preserve"> final position</w:t>
                  </w:r>
                  <w:r>
                    <w:rPr>
                      <w:color w:val="auto"/>
                    </w:rPr>
                    <w:t xml:space="preserve"> of words</w:t>
                  </w:r>
                  <w:r w:rsidRPr="002913BC">
                    <w:rPr>
                      <w:color w:val="auto"/>
                    </w:rPr>
                    <w:t xml:space="preserve">. </w:t>
                  </w:r>
                </w:p>
                <w:p w14:paraId="71CD53C4" w14:textId="77777777" w:rsidR="00000000" w:rsidRPr="002913BC" w:rsidRDefault="00000000" w:rsidP="002913BC">
                  <w:pPr>
                    <w:rPr>
                      <w:rFonts w:eastAsia="Avenir"/>
                      <w:sz w:val="22"/>
                    </w:rPr>
                  </w:pPr>
                </w:p>
                <w:tbl>
                  <w:tblPr>
                    <w:tblStyle w:val="GridTable1Light-Accent31"/>
                    <w:tblW w:w="104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0"/>
                    <w:gridCol w:w="2983"/>
                    <w:gridCol w:w="3240"/>
                    <w:gridCol w:w="3240"/>
                  </w:tblGrid>
                  <w:tr w:rsidR="00241CD6" w14:paraId="6AF4650B" w14:textId="77777777" w:rsidTr="00241C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6D138641" w14:textId="77777777" w:rsidR="00000000" w:rsidRPr="00D66FE9" w:rsidRDefault="00000000" w:rsidP="00D66FE9">
                        <w:pPr>
                          <w:jc w:val="center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Target</w:t>
                        </w:r>
                      </w:p>
                      <w:p w14:paraId="211255CA" w14:textId="77777777" w:rsidR="00000000" w:rsidRPr="00D66FE9" w:rsidRDefault="00000000" w:rsidP="00D66FE9">
                        <w:pPr>
                          <w:ind w:hanging="24"/>
                          <w:jc w:val="center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Sound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771E8B1" w14:textId="77777777" w:rsidR="00000000" w:rsidRPr="00D66FE9" w:rsidRDefault="00000000" w:rsidP="00D66FE9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INITIAL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47F8C4FD" w14:textId="77777777" w:rsidR="00000000" w:rsidRPr="00D66FE9" w:rsidRDefault="00000000" w:rsidP="00D66FE9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MEDIAL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2DA9ECF6" w14:textId="77777777" w:rsidR="00000000" w:rsidRPr="00D66FE9" w:rsidRDefault="00000000" w:rsidP="00D66FE9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FINAL</w:t>
                        </w:r>
                      </w:p>
                    </w:tc>
                  </w:tr>
                  <w:tr w:rsidR="00241CD6" w14:paraId="391873F5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3CD5425E" w14:textId="77777777" w:rsidR="00000000" w:rsidRDefault="00000000" w:rsidP="0037509D">
                        <w:r>
                          <w:t>b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C5FF53A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684F8D2E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4EE8191E" w14:textId="77777777" w:rsidR="00000000" w:rsidRDefault="00000000" w:rsidP="00F0109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362E0A36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7A255298" w14:textId="77777777" w:rsidR="00000000" w:rsidRDefault="00000000" w:rsidP="0037509D">
                        <w:r>
                          <w:t>p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04DE9433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69E8091E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05B2C4A1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70B08FDD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1F4A9C86" w14:textId="77777777" w:rsidR="00000000" w:rsidRDefault="00000000" w:rsidP="0037509D">
                        <w:r>
                          <w:t>m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0C639188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62D2C181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4A566D6B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2E0CC289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408C0400" w14:textId="77777777" w:rsidR="00000000" w:rsidRDefault="00000000" w:rsidP="0037509D">
                        <w:r>
                          <w:t>n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682516F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607AFC91" w14:textId="77777777" w:rsidR="00000000" w:rsidRDefault="00000000" w:rsidP="0037509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6938406F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71D536EF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3A8FBDF0" w14:textId="77777777" w:rsidR="00000000" w:rsidRDefault="00000000" w:rsidP="0037509D">
                        <w:r>
                          <w:t>ŋ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3776748F" w14:textId="77777777" w:rsidR="00000000" w:rsidRDefault="00000000" w:rsidP="0037509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66259A8" w14:textId="77777777" w:rsidR="00000000" w:rsidRDefault="00000000" w:rsidP="0037509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1616555B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200D83FE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1BA9557B" w14:textId="77777777" w:rsidR="00000000" w:rsidRDefault="00000000" w:rsidP="0037509D">
                        <w:r>
                          <w:t>w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4A40FD77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3A489765" w14:textId="77777777" w:rsidR="00000000" w:rsidRDefault="00000000" w:rsidP="0037509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0DE4DD61" w14:textId="77777777" w:rsidR="00000000" w:rsidRPr="00483FEA" w:rsidRDefault="00000000" w:rsidP="00524B83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</w:p>
                    </w:tc>
                  </w:tr>
                  <w:tr w:rsidR="00241CD6" w14:paraId="50452093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418D7221" w14:textId="77777777" w:rsidR="00000000" w:rsidRDefault="00000000" w:rsidP="0037509D">
                        <w:r>
                          <w:t>h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6A602112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04E19B84" w14:textId="77777777" w:rsidR="00000000" w:rsidRDefault="00000000" w:rsidP="0037509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E17C09D" w14:textId="77777777" w:rsidR="00000000" w:rsidRPr="00483FEA" w:rsidRDefault="00000000" w:rsidP="00524B83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</w:p>
                    </w:tc>
                  </w:tr>
                  <w:tr w:rsidR="00241CD6" w14:paraId="0826D8D5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06FF8391" w14:textId="77777777" w:rsidR="00000000" w:rsidRDefault="00000000" w:rsidP="0037509D">
                        <w:r>
                          <w:t>d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13671530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74A49F29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6A7AE818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37CB45AB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55591D5F" w14:textId="77777777" w:rsidR="00000000" w:rsidRDefault="00000000" w:rsidP="0037509D">
                        <w:r>
                          <w:t>t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6C8B5FA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6CFA2A4F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4360784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1AF245E1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0C3C8E7C" w14:textId="77777777" w:rsidR="00000000" w:rsidRDefault="00000000" w:rsidP="0037509D">
                        <w:r>
                          <w:t>g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0A32EAF7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E6CB6E2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0BB0DBF0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67DD2306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5B6F8B59" w14:textId="77777777" w:rsidR="00000000" w:rsidRDefault="00000000" w:rsidP="00567D6D">
                        <w:r>
                          <w:t>k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6141C187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32AA3CF9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47F1E9A2" w14:textId="77777777" w:rsidR="00000000" w:rsidRDefault="00000000" w:rsidP="00E51F0B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Final /k/ in “</w:t>
                        </w:r>
                        <w:r>
                          <w:rPr>
                            <w:b/>
                            <w:bCs/>
                          </w:rPr>
                          <w:t>duck</w:t>
                        </w:r>
                        <w:r>
                          <w:t>”</w:t>
                        </w:r>
                      </w:p>
                      <w:p w14:paraId="269CC924" w14:textId="77777777" w:rsidR="00000000" w:rsidRPr="00483FEA" w:rsidRDefault="00000000" w:rsidP="00567D6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/>
                          </w:rPr>
                        </w:pPr>
                        <w:r>
                          <w:rPr>
                            <w:bCs/>
                            <w:bdr w:val="nil"/>
                          </w:rPr>
                          <w:t>/k/ -&gt; /t/</w:t>
                        </w:r>
                      </w:p>
                    </w:tc>
                  </w:tr>
                  <w:tr w:rsidR="00241CD6" w14:paraId="07AABB72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299578D2" w14:textId="77777777" w:rsidR="00000000" w:rsidRDefault="00000000" w:rsidP="00567D6D">
                        <w:r>
                          <w:t>f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6648C962" w14:textId="77777777" w:rsidR="00000000" w:rsidRPr="00992811" w:rsidRDefault="00000000" w:rsidP="004D3BF8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bCs/>
                          </w:rPr>
                        </w:pPr>
                        <w:r>
                          <w:t>Initial /f/ in “</w:t>
                        </w:r>
                        <w:r w:rsidRPr="004D3BF8">
                          <w:rPr>
                            <w:b/>
                            <w:bCs/>
                          </w:rPr>
                          <w:t>farm</w:t>
                        </w:r>
                        <w:r>
                          <w:rPr>
                            <w:b/>
                            <w:bCs/>
                          </w:rPr>
                          <w:t>”</w:t>
                        </w:r>
                      </w:p>
                      <w:p w14:paraId="11629E2E" w14:textId="77777777" w:rsidR="00000000" w:rsidRDefault="00000000" w:rsidP="001C73D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/f/ -&gt; /t/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0F5AFB91" w14:textId="77777777" w:rsidR="00000000" w:rsidRDefault="00000000" w:rsidP="00D97FAA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Medial /f/ in “</w:t>
                        </w:r>
                        <w:r>
                          <w:rPr>
                            <w:b/>
                            <w:bCs/>
                          </w:rPr>
                          <w:t>muffin</w:t>
                        </w:r>
                        <w:r>
                          <w:t>”</w:t>
                        </w:r>
                      </w:p>
                      <w:p w14:paraId="3071ADA3" w14:textId="77777777" w:rsidR="00000000" w:rsidRDefault="00000000" w:rsidP="003314C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/f/-&gt; /t/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141F1664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36BF756E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3BE5B1F9" w14:textId="77777777" w:rsidR="00000000" w:rsidRDefault="00000000" w:rsidP="00567D6D">
                        <w:r>
                          <w:t>s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75E961B7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15569588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35B3332F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1ABD7C39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6A08D141" w14:textId="77777777" w:rsidR="00000000" w:rsidRDefault="00000000" w:rsidP="00567D6D">
                        <w:r>
                          <w:t>z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6F5091B6" w14:textId="77777777" w:rsidR="00000000" w:rsidRPr="00992811" w:rsidRDefault="00000000" w:rsidP="00A00B78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bCs/>
                          </w:rPr>
                        </w:pPr>
                        <w:r>
                          <w:t>Initial /z/ in “</w:t>
                        </w:r>
                        <w:r>
                          <w:rPr>
                            <w:b/>
                            <w:bCs/>
                          </w:rPr>
                          <w:t>zipper”</w:t>
                        </w:r>
                      </w:p>
                      <w:p w14:paraId="00F2F0ED" w14:textId="77777777" w:rsidR="00000000" w:rsidRDefault="00000000" w:rsidP="00A00B7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031166AE" w14:textId="77777777" w:rsidR="00000000" w:rsidRDefault="00000000" w:rsidP="001327D6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4D9CC5A0" w14:textId="77777777" w:rsidR="00000000" w:rsidRDefault="00000000" w:rsidP="00746873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Final /s/ in “</w:t>
                        </w:r>
                        <w:r w:rsidRPr="00D07F91">
                          <w:rPr>
                            <w:b/>
                            <w:bCs/>
                          </w:rPr>
                          <w:t>nose</w:t>
                        </w:r>
                        <w:r>
                          <w:t>”</w:t>
                        </w:r>
                      </w:p>
                      <w:p w14:paraId="12567B1B" w14:textId="77777777" w:rsidR="00000000" w:rsidRDefault="00000000" w:rsidP="00746873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241CD6" w14:paraId="42E9B113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72536022" w14:textId="77777777" w:rsidR="00000000" w:rsidRDefault="00000000" w:rsidP="00567D6D">
                        <w:r>
                          <w:t>l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039BF8DC" w14:textId="77777777" w:rsidR="00000000" w:rsidRDefault="00000000" w:rsidP="00E76F4F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11A6B0D2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42DA11CD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6B4119B5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1A3B0A4F" w14:textId="77777777" w:rsidR="00000000" w:rsidRDefault="00000000" w:rsidP="00D059EE">
                        <w:r>
                          <w:t>ʃ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66073B75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3E80F1A3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73C2D6E6" w14:textId="77777777" w:rsidR="00000000" w:rsidRDefault="00000000" w:rsidP="00B30419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Final /ʃ/ in “</w:t>
                        </w:r>
                        <w:r>
                          <w:rPr>
                            <w:b/>
                            <w:bCs/>
                          </w:rPr>
                          <w:t>fish</w:t>
                        </w:r>
                        <w:r>
                          <w:t>”</w:t>
                        </w:r>
                      </w:p>
                      <w:p w14:paraId="14BB29D9" w14:textId="77777777" w:rsidR="00000000" w:rsidRDefault="00000000" w:rsidP="00B30419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/ʃ/-&gt; /t/</w:t>
                        </w:r>
                      </w:p>
                    </w:tc>
                  </w:tr>
                  <w:tr w:rsidR="00241CD6" w14:paraId="68483009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3B843794" w14:textId="77777777" w:rsidR="00000000" w:rsidRDefault="00000000" w:rsidP="00D059EE">
                        <w:r>
                          <w:t>ʤ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A55084C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0B2C3C28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3B0C7744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602B688A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3467BC49" w14:textId="77777777" w:rsidR="00000000" w:rsidRDefault="00000000" w:rsidP="00D059EE">
                        <w:r>
                          <w:t>tʃ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0AAF0F65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78EE451E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67DE8F46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0E49E797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7C56567D" w14:textId="77777777" w:rsidR="00000000" w:rsidRDefault="00000000" w:rsidP="00D059EE">
                        <w:r>
                          <w:t>v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1740E9E1" w14:textId="77777777" w:rsidR="00000000" w:rsidRDefault="00000000" w:rsidP="00F315DA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Initial /v/ in “</w:t>
                        </w:r>
                        <w:r w:rsidRPr="006547B5">
                          <w:rPr>
                            <w:b/>
                            <w:bCs/>
                          </w:rPr>
                          <w:t>volcano</w:t>
                        </w:r>
                        <w:r>
                          <w:t>”</w:t>
                        </w:r>
                      </w:p>
                      <w:p w14:paraId="305928F1" w14:textId="77777777" w:rsidR="00000000" w:rsidRDefault="00000000" w:rsidP="00F315D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/v/-&gt; /b/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678474F9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F8862FA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2F9B984D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44464C5E" w14:textId="77777777" w:rsidR="00000000" w:rsidRDefault="00000000" w:rsidP="00D059EE">
                        <w:r>
                          <w:t>j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7EC9B0C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2B050097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79F4638A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45728B45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7F2E7C7D" w14:textId="77777777" w:rsidR="00000000" w:rsidRDefault="00000000" w:rsidP="00D059EE">
                        <w:r>
                          <w:t>θ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356AC24B" w14:textId="77777777" w:rsidR="00000000" w:rsidRDefault="00000000" w:rsidP="0045094A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BAC8CE3" w14:textId="77777777" w:rsidR="00000000" w:rsidRDefault="00000000" w:rsidP="00CF782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05A5D1E9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45700A84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5655B5AD" w14:textId="77777777" w:rsidR="00000000" w:rsidRDefault="00000000" w:rsidP="00D059EE">
                        <w:r>
                          <w:t>r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31277EFF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33FCB9C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1730ABE" w14:textId="77777777" w:rsidR="00000000" w:rsidRDefault="00000000" w:rsidP="00D059E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0108645A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76504E94" w14:textId="77777777" w:rsidR="00000000" w:rsidRDefault="00000000" w:rsidP="00D059EE">
                        <w:r>
                          <w:t>ar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01E381CD" w14:textId="77777777" w:rsidR="00000000" w:rsidRDefault="00000000" w:rsidP="0045094A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0FF736AB" w14:textId="77777777" w:rsidR="00000000" w:rsidRDefault="00000000" w:rsidP="006D56BB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19F90382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0D089A78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39FE872B" w14:textId="77777777" w:rsidR="00000000" w:rsidRDefault="00000000" w:rsidP="00567D6D">
                        <w:r>
                          <w:t>ɚ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7494587B" w14:textId="77777777" w:rsidR="00000000" w:rsidRDefault="00000000" w:rsidP="00330BAE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7A136682" w14:textId="77777777" w:rsidR="00000000" w:rsidRDefault="00000000" w:rsidP="00567D6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240" w:type="dxa"/>
                      </w:tcPr>
                      <w:p w14:paraId="555084EF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1E1AB8AD" w14:textId="77777777" w:rsidR="00000000" w:rsidRDefault="00000000" w:rsidP="0037509D"/>
                <w:p w14:paraId="022B787A" w14:textId="77777777" w:rsidR="00000000" w:rsidRDefault="00000000" w:rsidP="00A22423"/>
                <w:p w14:paraId="58B99990" w14:textId="77777777" w:rsidR="00000000" w:rsidRPr="002913BC" w:rsidRDefault="00000000" w:rsidP="00EF2979">
                  <w:pPr>
                    <w:rPr>
                      <w:color w:val="auto"/>
                    </w:rPr>
                  </w:pPr>
                  <w:r w:rsidRPr="002913BC">
                    <w:rPr>
                      <w:color w:val="auto"/>
                    </w:rPr>
                    <w:t xml:space="preserve">The table below lists any consonant </w:t>
                  </w:r>
                  <w:r>
                    <w:rPr>
                      <w:color w:val="auto"/>
                    </w:rPr>
                    <w:t xml:space="preserve">cluster </w:t>
                  </w:r>
                  <w:r w:rsidRPr="002913BC">
                    <w:rPr>
                      <w:color w:val="auto"/>
                    </w:rPr>
                    <w:t xml:space="preserve">errors </w:t>
                  </w:r>
                  <w:r>
                    <w:rPr>
                      <w:color w:val="auto"/>
                    </w:rPr>
                    <w:t>noted during this test administration:</w:t>
                  </w:r>
                  <w:r w:rsidRPr="002913BC">
                    <w:rPr>
                      <w:color w:val="auto"/>
                    </w:rPr>
                    <w:t xml:space="preserve"> </w:t>
                  </w:r>
                </w:p>
                <w:p w14:paraId="634520D3" w14:textId="77777777" w:rsidR="00000000" w:rsidRDefault="00000000" w:rsidP="0037509D"/>
                <w:tbl>
                  <w:tblPr>
                    <w:tblStyle w:val="GridTable1Light-Accent31"/>
                    <w:tblW w:w="104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63"/>
                    <w:gridCol w:w="3420"/>
                    <w:gridCol w:w="2610"/>
                    <w:gridCol w:w="3060"/>
                  </w:tblGrid>
                  <w:tr w:rsidR="00241CD6" w14:paraId="6F272949" w14:textId="77777777" w:rsidTr="00241C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6E0924A1" w14:textId="77777777" w:rsidR="00000000" w:rsidRPr="00D66FE9" w:rsidRDefault="00000000" w:rsidP="00B279AA">
                        <w:pPr>
                          <w:ind w:hanging="24"/>
                          <w:jc w:val="center"/>
                        </w:pPr>
                        <w:r>
                          <w:rPr>
                            <w:b w:val="0"/>
                            <w:bCs w:val="0"/>
                          </w:rPr>
                          <w:t>Consonant Cluster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6FCF167E" w14:textId="77777777" w:rsidR="00000000" w:rsidRPr="00D66FE9" w:rsidRDefault="00000000" w:rsidP="00B279A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INITIAL</w:t>
                        </w:r>
                      </w:p>
                    </w:tc>
                    <w:tc>
                      <w:tcPr>
                        <w:tcW w:w="2610" w:type="dxa"/>
                      </w:tcPr>
                      <w:p w14:paraId="769ED017" w14:textId="77777777" w:rsidR="00000000" w:rsidRPr="00D66FE9" w:rsidRDefault="00000000" w:rsidP="00B279A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MEDIAL</w:t>
                        </w:r>
                      </w:p>
                    </w:tc>
                    <w:tc>
                      <w:tcPr>
                        <w:tcW w:w="3060" w:type="dxa"/>
                      </w:tcPr>
                      <w:p w14:paraId="45A1E6FC" w14:textId="77777777" w:rsidR="00000000" w:rsidRPr="00D66FE9" w:rsidRDefault="00000000" w:rsidP="00B279A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FINAL</w:t>
                        </w:r>
                      </w:p>
                    </w:tc>
                  </w:tr>
                  <w:tr w:rsidR="00241CD6" w14:paraId="761FE57D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4C67CA42" w14:textId="77777777" w:rsidR="00000000" w:rsidRDefault="00000000" w:rsidP="00EC3024">
                        <w:r>
                          <w:t>kw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44C71FD1" w14:textId="77777777" w:rsidR="00000000" w:rsidRDefault="00000000" w:rsidP="0001480A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Initial /kw/ in “</w:t>
                        </w:r>
                        <w:r w:rsidRPr="0001480A">
                          <w:rPr>
                            <w:b/>
                            <w:bCs/>
                          </w:rPr>
                          <w:t>quack</w:t>
                        </w:r>
                        <w:r>
                          <w:t>”</w:t>
                        </w:r>
                      </w:p>
                      <w:p w14:paraId="261C6699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/kw/ -&gt; /w/</w:t>
                        </w:r>
                      </w:p>
                      <w:p w14:paraId="2A98D4F9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610" w:type="dxa"/>
                      </w:tcPr>
                      <w:p w14:paraId="442F22AF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5F525F53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63E70AC3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40B3F3A8" w14:textId="77777777" w:rsidR="00000000" w:rsidRDefault="00000000" w:rsidP="00EC3024">
                        <w:r>
                          <w:t>pl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529748A0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610" w:type="dxa"/>
                      </w:tcPr>
                      <w:p w14:paraId="10C9FEBD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303E5F9E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73070FD2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3194B6EE" w14:textId="77777777" w:rsidR="00000000" w:rsidRDefault="00000000" w:rsidP="00EC3024">
                        <w:r>
                          <w:t>bl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313A8501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610" w:type="dxa"/>
                      </w:tcPr>
                      <w:p w14:paraId="2D0D4836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71981914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5EF1655C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70F6D95B" w14:textId="77777777" w:rsidR="00000000" w:rsidRDefault="00000000" w:rsidP="00EC3024">
                        <w:r>
                          <w:t>st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48FD71D1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610" w:type="dxa"/>
                      </w:tcPr>
                      <w:p w14:paraId="3E043F36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43F9BDC1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293D5A82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6DCA68DD" w14:textId="77777777" w:rsidR="00000000" w:rsidRDefault="00000000" w:rsidP="00EC3024">
                        <w:r>
                          <w:t>sp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0925DC73" w14:textId="77777777" w:rsidR="00000000" w:rsidRDefault="00000000" w:rsidP="0001480A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Initial /sp/ in “</w:t>
                        </w:r>
                        <w:r>
                          <w:rPr>
                            <w:b/>
                            <w:bCs/>
                          </w:rPr>
                          <w:t>spider</w:t>
                        </w:r>
                        <w:r>
                          <w:t>”</w:t>
                        </w:r>
                      </w:p>
                      <w:p w14:paraId="0C86EC7D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/sp/ -&gt; /s/</w:t>
                        </w:r>
                      </w:p>
                    </w:tc>
                    <w:tc>
                      <w:tcPr>
                        <w:tcW w:w="2610" w:type="dxa"/>
                      </w:tcPr>
                      <w:p w14:paraId="2F2B408B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2957D2C3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13E8F5CF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31C5F4A2" w14:textId="77777777" w:rsidR="00000000" w:rsidRDefault="00000000" w:rsidP="00EC3024">
                        <w:r>
                          <w:t>sw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1246C8AA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610" w:type="dxa"/>
                      </w:tcPr>
                      <w:p w14:paraId="408CE51E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783E950C" w14:textId="77777777" w:rsidR="00000000" w:rsidRPr="00483FEA" w:rsidRDefault="00000000" w:rsidP="00EC3024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</w:p>
                    </w:tc>
                  </w:tr>
                  <w:tr w:rsidR="00241CD6" w14:paraId="35B80F48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6B2AB0D5" w14:textId="77777777" w:rsidR="00000000" w:rsidRDefault="00000000" w:rsidP="00EC3024">
                        <w:r>
                          <w:t>sn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5FCEC2C7" w14:textId="77777777" w:rsidR="00000000" w:rsidRDefault="00000000" w:rsidP="004441C8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Initial /sn/ in “</w:t>
                        </w:r>
                        <w:r>
                          <w:rPr>
                            <w:b/>
                            <w:bCs/>
                          </w:rPr>
                          <w:t>snail</w:t>
                        </w:r>
                        <w:r>
                          <w:t>”</w:t>
                        </w:r>
                      </w:p>
                      <w:p w14:paraId="1A133F9C" w14:textId="77777777" w:rsidR="00000000" w:rsidRDefault="00000000" w:rsidP="004441C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/sn/-&gt; /n/</w:t>
                        </w:r>
                      </w:p>
                    </w:tc>
                    <w:tc>
                      <w:tcPr>
                        <w:tcW w:w="2610" w:type="dxa"/>
                      </w:tcPr>
                      <w:p w14:paraId="6F7C0C0D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04E73A66" w14:textId="77777777" w:rsidR="00000000" w:rsidRPr="00483FEA" w:rsidRDefault="00000000" w:rsidP="00EC3024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</w:p>
                    </w:tc>
                  </w:tr>
                  <w:tr w:rsidR="00241CD6" w14:paraId="355EC546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712F07C8" w14:textId="77777777" w:rsidR="00000000" w:rsidRDefault="00000000" w:rsidP="00EC3024">
                        <w:r>
                          <w:t>sk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344A8090" w14:textId="77777777" w:rsidR="00000000" w:rsidRDefault="00000000" w:rsidP="008F0E0A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8F0E0A">
                          <w:rPr>
                            <w:b w:val="0"/>
                            <w:bCs/>
                          </w:rPr>
                          <w:t>Initial /sk/ in</w:t>
                        </w:r>
                        <w:r>
                          <w:t xml:space="preserve"> </w:t>
                        </w:r>
                        <w:r w:rsidRPr="008F0E0A">
                          <w:rPr>
                            <w:b w:val="0"/>
                            <w:bCs/>
                          </w:rPr>
                          <w:t>“</w:t>
                        </w:r>
                        <w:r>
                          <w:t>school</w:t>
                        </w:r>
                        <w:r w:rsidRPr="008F0E0A">
                          <w:rPr>
                            <w:b w:val="0"/>
                            <w:bCs/>
                          </w:rPr>
                          <w:t>”</w:t>
                        </w:r>
                      </w:p>
                      <w:p w14:paraId="2932E65C" w14:textId="77777777" w:rsidR="00000000" w:rsidRDefault="00000000" w:rsidP="008F0E0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/sk/-&gt; /k/</w:t>
                        </w:r>
                      </w:p>
                    </w:tc>
                    <w:tc>
                      <w:tcPr>
                        <w:tcW w:w="2610" w:type="dxa"/>
                      </w:tcPr>
                      <w:p w14:paraId="20BC2D4B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6E224FDD" w14:textId="77777777" w:rsidR="00000000" w:rsidRPr="00483FEA" w:rsidRDefault="00000000" w:rsidP="00EC3024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</w:p>
                    </w:tc>
                  </w:tr>
                  <w:tr w:rsidR="00241CD6" w14:paraId="6ED517FA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63" w:type="dxa"/>
                      </w:tcPr>
                      <w:p w14:paraId="0FC2EF2A" w14:textId="77777777" w:rsidR="00000000" w:rsidRDefault="00000000" w:rsidP="00EC3024">
                        <w:r>
                          <w:t>dr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445DE4D7" w14:textId="77777777" w:rsidR="00000000" w:rsidRPr="008532E5" w:rsidRDefault="00000000" w:rsidP="002E1269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6120E9FD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060" w:type="dxa"/>
                      </w:tcPr>
                      <w:p w14:paraId="46BD7F9A" w14:textId="77777777" w:rsidR="00000000" w:rsidRDefault="00000000" w:rsidP="00EC302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0005B448" w14:textId="77777777" w:rsidR="00000000" w:rsidRDefault="00000000" w:rsidP="0037509D"/>
                <w:p w14:paraId="75E1D557" w14:textId="77777777" w:rsidR="00000000" w:rsidRDefault="00000000" w:rsidP="0037509D"/>
                <w:p w14:paraId="73C26ABB" w14:textId="77777777" w:rsidR="00000000" w:rsidRPr="002913BC" w:rsidRDefault="00000000" w:rsidP="00A11C86">
                  <w:pPr>
                    <w:rPr>
                      <w:color w:val="auto"/>
                    </w:rPr>
                  </w:pPr>
                  <w:r w:rsidRPr="002913BC">
                    <w:rPr>
                      <w:color w:val="auto"/>
                    </w:rPr>
                    <w:t xml:space="preserve">The table below lists any </w:t>
                  </w:r>
                  <w:r>
                    <w:rPr>
                      <w:color w:val="auto"/>
                    </w:rPr>
                    <w:t>vowel</w:t>
                  </w:r>
                  <w:r w:rsidRPr="002913BC">
                    <w:rPr>
                      <w:color w:val="auto"/>
                    </w:rPr>
                    <w:t xml:space="preserve"> errors that were </w:t>
                  </w:r>
                  <w:r>
                    <w:rPr>
                      <w:color w:val="auto"/>
                    </w:rPr>
                    <w:t>noted during this test administration:</w:t>
                  </w:r>
                  <w:r w:rsidRPr="002913BC">
                    <w:rPr>
                      <w:color w:val="auto"/>
                    </w:rPr>
                    <w:t xml:space="preserve"> </w:t>
                  </w:r>
                </w:p>
                <w:p w14:paraId="048586F1" w14:textId="77777777" w:rsidR="00000000" w:rsidRDefault="00000000" w:rsidP="0037509D"/>
                <w:tbl>
                  <w:tblPr>
                    <w:tblStyle w:val="GridTable1Light-Accent31"/>
                    <w:tblW w:w="104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0"/>
                    <w:gridCol w:w="2983"/>
                    <w:gridCol w:w="2970"/>
                    <w:gridCol w:w="3510"/>
                  </w:tblGrid>
                  <w:tr w:rsidR="00241CD6" w14:paraId="50C3041A" w14:textId="77777777" w:rsidTr="00241C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11967A89" w14:textId="77777777" w:rsidR="00000000" w:rsidRPr="00D66FE9" w:rsidRDefault="00000000" w:rsidP="000950C2">
                        <w:pPr>
                          <w:jc w:val="center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Target</w:t>
                        </w:r>
                      </w:p>
                      <w:p w14:paraId="54E788F9" w14:textId="77777777" w:rsidR="00000000" w:rsidRPr="00D66FE9" w:rsidRDefault="00000000" w:rsidP="000950C2">
                        <w:pPr>
                          <w:ind w:hanging="24"/>
                          <w:jc w:val="center"/>
                        </w:pPr>
                        <w:r>
                          <w:rPr>
                            <w:b w:val="0"/>
                            <w:bCs w:val="0"/>
                          </w:rPr>
                          <w:t>Vowel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17EA2EE" w14:textId="77777777" w:rsidR="00000000" w:rsidRPr="00D66FE9" w:rsidRDefault="00000000" w:rsidP="000950C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INITIAL</w:t>
                        </w:r>
                      </w:p>
                    </w:tc>
                    <w:tc>
                      <w:tcPr>
                        <w:tcW w:w="2970" w:type="dxa"/>
                      </w:tcPr>
                      <w:p w14:paraId="023D6293" w14:textId="77777777" w:rsidR="00000000" w:rsidRPr="00D66FE9" w:rsidRDefault="00000000" w:rsidP="000950C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MEDIAL</w:t>
                        </w:r>
                      </w:p>
                    </w:tc>
                    <w:tc>
                      <w:tcPr>
                        <w:tcW w:w="3510" w:type="dxa"/>
                      </w:tcPr>
                      <w:p w14:paraId="07FB5A47" w14:textId="77777777" w:rsidR="00000000" w:rsidRPr="00D66FE9" w:rsidRDefault="00000000" w:rsidP="000950C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D66FE9">
                          <w:rPr>
                            <w:b w:val="0"/>
                            <w:bCs w:val="0"/>
                          </w:rPr>
                          <w:t>FINAL</w:t>
                        </w:r>
                      </w:p>
                    </w:tc>
                  </w:tr>
                  <w:tr w:rsidR="00241CD6" w14:paraId="4BE1BAB3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64812DA7" w14:textId="77777777" w:rsidR="00000000" w:rsidRDefault="00000000" w:rsidP="000950C2">
                        <w:r>
                          <w:t>æ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4AC156E1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762ECF33" w14:textId="77777777" w:rsidR="00000000" w:rsidRDefault="00000000" w:rsidP="00C04A8B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7CCFD315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538E9A35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2DC4386D" w14:textId="77777777" w:rsidR="00000000" w:rsidRDefault="00000000" w:rsidP="000950C2">
                        <w:r>
                          <w:t>ɒ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BB56771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594E3C95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2976F480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48782644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20BEB694" w14:textId="77777777" w:rsidR="00000000" w:rsidRDefault="00000000" w:rsidP="000950C2">
                        <w:r>
                          <w:t>ɪ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4F6EFEA4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702BC03A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597A6B6D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4E42AEF1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4460C73C" w14:textId="77777777" w:rsidR="00000000" w:rsidRDefault="00000000" w:rsidP="000950C2">
                        <w:r>
                          <w:t>ʊ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4FC81C0B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4AE8A444" w14:textId="77777777" w:rsidR="00241CD6" w:rsidRDefault="00241CD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59F2AF7A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3C6AEA82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6F3E224C" w14:textId="77777777" w:rsidR="00000000" w:rsidRDefault="00000000" w:rsidP="000950C2">
                        <w:r>
                          <w:t>i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3DB6BA24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260FCCB9" w14:textId="77777777" w:rsidR="00000000" w:rsidRDefault="00000000" w:rsidP="009E47FE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472DA049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760D6BE1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6CB35CD5" w14:textId="77777777" w:rsidR="00000000" w:rsidRDefault="00000000" w:rsidP="000950C2">
                        <w:r>
                          <w:t>e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37FD4EE4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0BC84FE2" w14:textId="77777777" w:rsidR="00000000" w:rsidRDefault="00000000" w:rsidP="009E47FE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1EAD366B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134F8766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7BF07BBD" w14:textId="77777777" w:rsidR="00000000" w:rsidRDefault="00000000" w:rsidP="000950C2">
                        <w:r>
                          <w:t>ɛ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53C7FC2B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3A21D6DD" w14:textId="77777777" w:rsidR="00000000" w:rsidRDefault="00000000" w:rsidP="009E47FE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3F3C9C93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46FD4697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6D0A1F48" w14:textId="77777777" w:rsidR="00000000" w:rsidRDefault="00000000" w:rsidP="000950C2">
                        <w:r>
                          <w:t>ɔ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385EF515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2DECFE12" w14:textId="77777777" w:rsidR="00000000" w:rsidRDefault="00000000" w:rsidP="009E47FE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77DBD167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5A317914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7D89F787" w14:textId="77777777" w:rsidR="00000000" w:rsidRDefault="00000000" w:rsidP="000950C2">
                        <w:r>
                          <w:t>o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30E9ECBB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192B90FC" w14:textId="77777777" w:rsidR="00000000" w:rsidRDefault="00000000" w:rsidP="009E47FE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3765DF3A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3FC4C9B9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36FED945" w14:textId="77777777" w:rsidR="00000000" w:rsidRDefault="00000000" w:rsidP="000950C2">
                        <w:r>
                          <w:t>u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69E20035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1E2EF0C9" w14:textId="77777777" w:rsidR="00000000" w:rsidRDefault="00000000" w:rsidP="009E47FE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09D80858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00CCD67B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0" w:type="dxa"/>
                      </w:tcPr>
                      <w:p w14:paraId="7B7B890F" w14:textId="77777777" w:rsidR="00000000" w:rsidRDefault="00000000" w:rsidP="000950C2">
                        <w:r>
                          <w:t>ʌ</w:t>
                        </w:r>
                      </w:p>
                    </w:tc>
                    <w:tc>
                      <w:tcPr>
                        <w:tcW w:w="2983" w:type="dxa"/>
                      </w:tcPr>
                      <w:p w14:paraId="4D45EFE5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970" w:type="dxa"/>
                      </w:tcPr>
                      <w:p w14:paraId="0F111051" w14:textId="77777777" w:rsidR="00000000" w:rsidRDefault="00000000" w:rsidP="009E47FE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510" w:type="dxa"/>
                      </w:tcPr>
                      <w:p w14:paraId="1CABAB06" w14:textId="77777777" w:rsidR="00000000" w:rsidRDefault="00000000" w:rsidP="000950C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4D4CE33B" w14:textId="77777777" w:rsidR="00000000" w:rsidRPr="0037509D" w:rsidRDefault="00000000" w:rsidP="0037509D"/>
              </w:tc>
            </w:tr>
            <w:tr w:rsidR="00241CD6" w14:paraId="25164DE0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7D8CD30B" w14:textId="77777777" w:rsidR="00000000" w:rsidRDefault="00000000" w:rsidP="00416E36">
                  <w:pPr>
                    <w:pStyle w:val="Heading2"/>
                    <w:spacing w:after="280" w:afterAutospacing="1"/>
                    <w:rPr>
                      <w:sz w:val="28"/>
                      <w:szCs w:val="28"/>
                    </w:rPr>
                  </w:pPr>
                </w:p>
                <w:p w14:paraId="1E8948EE" w14:textId="77777777" w:rsidR="00000000" w:rsidRPr="001F32DB" w:rsidRDefault="00000000" w:rsidP="00416E36">
                  <w:pPr>
                    <w:pStyle w:val="Heading2"/>
                    <w:spacing w:after="280" w:afterAutospacing="1"/>
                    <w:rPr>
                      <w:color w:val="auto"/>
                      <w:sz w:val="28"/>
                      <w:szCs w:val="28"/>
                    </w:rPr>
                  </w:pPr>
                  <w:r w:rsidRPr="00E73F39">
                    <w:rPr>
                      <w:sz w:val="28"/>
                      <w:szCs w:val="28"/>
                    </w:rPr>
                    <w:t>Ph</w:t>
                  </w:r>
                  <w:r w:rsidRPr="001F32DB">
                    <w:rPr>
                      <w:color w:val="auto"/>
                      <w:sz w:val="28"/>
                      <w:szCs w:val="28"/>
                    </w:rPr>
                    <w:t>onology</w:t>
                  </w:r>
                </w:p>
                <w:p w14:paraId="13BF96B9" w14:textId="77777777" w:rsidR="00000000" w:rsidRDefault="00000000" w:rsidP="001F32DB">
                  <w:pPr>
                    <w:rPr>
                      <w:color w:val="auto"/>
                    </w:rPr>
                  </w:pPr>
                  <w:r w:rsidRPr="001F32DB">
                    <w:rPr>
                      <w:color w:val="auto"/>
                      <w:szCs w:val="21"/>
                      <w:shd w:val="clear" w:color="auto" w:fill="FFFFFF"/>
                    </w:rPr>
                    <w:t>Phonological processes are </w:t>
                  </w:r>
                  <w:r w:rsidRPr="001F32DB">
                    <w:rPr>
                      <w:color w:val="auto"/>
                    </w:rPr>
                    <w:t>speech</w:t>
                  </w:r>
                  <w:r w:rsidRPr="001F32DB">
                    <w:rPr>
                      <w:rStyle w:val="Emphasis"/>
                      <w:i w:val="0"/>
                      <w:iCs w:val="0"/>
                      <w:color w:val="auto"/>
                      <w:szCs w:val="21"/>
                      <w:shd w:val="clear" w:color="auto" w:fill="FFFFFF"/>
                    </w:rPr>
                    <w:t xml:space="preserve"> patterns that children use to simplify speech</w:t>
                  </w:r>
                  <w:r w:rsidRPr="001F32DB">
                    <w:rPr>
                      <w:rStyle w:val="Emphasis"/>
                      <w:i w:val="0"/>
                      <w:iCs w:val="0"/>
                      <w:color w:val="auto"/>
                      <w:szCs w:val="21"/>
                      <w:shd w:val="clear" w:color="auto" w:fill="FFFFFF"/>
                    </w:rPr>
                    <w:t xml:space="preserve"> as they are learning to speak</w:t>
                  </w:r>
                  <w:r w:rsidRPr="001F32DB">
                    <w:rPr>
                      <w:color w:val="auto"/>
                      <w:szCs w:val="21"/>
                      <w:shd w:val="clear" w:color="auto" w:fill="FFFFFF"/>
                    </w:rPr>
                    <w:t>.</w:t>
                  </w:r>
                  <w:r w:rsidRPr="001F32DB">
                    <w:rPr>
                      <w:color w:val="auto"/>
                      <w:szCs w:val="21"/>
                      <w:shd w:val="clear" w:color="auto" w:fill="FFFFFF"/>
                    </w:rPr>
                    <w:t xml:space="preserve"> </w:t>
                  </w:r>
                  <w:r w:rsidRPr="001F32DB">
                    <w:rPr>
                      <w:color w:val="auto"/>
                    </w:rPr>
                    <w:t xml:space="preserve"> </w:t>
                  </w:r>
                  <w:r w:rsidRPr="002913BC">
                    <w:rPr>
                      <w:color w:val="auto"/>
                    </w:rPr>
                    <w:t xml:space="preserve">The table below lists any </w:t>
                  </w:r>
                  <w:r>
                    <w:rPr>
                      <w:color w:val="auto"/>
                    </w:rPr>
                    <w:t>phonological</w:t>
                  </w:r>
                  <w:r w:rsidRPr="002913BC">
                    <w:rPr>
                      <w:color w:val="auto"/>
                    </w:rPr>
                    <w:t xml:space="preserve"> errors that were </w:t>
                  </w:r>
                  <w:r>
                    <w:rPr>
                      <w:color w:val="auto"/>
                    </w:rPr>
                    <w:t>noted during this test administration:</w:t>
                  </w:r>
                  <w:r w:rsidRPr="002913BC">
                    <w:rPr>
                      <w:color w:val="auto"/>
                    </w:rPr>
                    <w:t xml:space="preserve"> </w:t>
                  </w:r>
                </w:p>
                <w:p w14:paraId="3805FCE4" w14:textId="77777777" w:rsidR="00000000" w:rsidRDefault="00000000" w:rsidP="001F32DB">
                  <w:pPr>
                    <w:rPr>
                      <w:color w:val="auto"/>
                    </w:rPr>
                  </w:pPr>
                </w:p>
                <w:tbl>
                  <w:tblPr>
                    <w:tblStyle w:val="GridTable1Light-Accent31"/>
                    <w:tblW w:w="104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3"/>
                    <w:gridCol w:w="2880"/>
                    <w:gridCol w:w="3870"/>
                    <w:gridCol w:w="1800"/>
                  </w:tblGrid>
                  <w:tr w:rsidR="00241CD6" w14:paraId="3E323F48" w14:textId="77777777" w:rsidTr="00241C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3" w:type="dxa"/>
                      </w:tcPr>
                      <w:p w14:paraId="58C38DD2" w14:textId="77777777" w:rsidR="00000000" w:rsidRPr="00D66FE9" w:rsidRDefault="00000000" w:rsidP="004653B8">
                        <w:pPr>
                          <w:ind w:hanging="24"/>
                          <w:jc w:val="center"/>
                        </w:pPr>
                        <w:r>
                          <w:t>Phonological Processes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612486B5" w14:textId="77777777" w:rsidR="00000000" w:rsidRPr="004653B8" w:rsidRDefault="00000000" w:rsidP="004653B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4653B8">
                          <w:t>Description of Errors</w:t>
                        </w:r>
                      </w:p>
                    </w:tc>
                    <w:tc>
                      <w:tcPr>
                        <w:tcW w:w="3870" w:type="dxa"/>
                      </w:tcPr>
                      <w:p w14:paraId="5150AA4A" w14:textId="77777777" w:rsidR="00000000" w:rsidRPr="004653B8" w:rsidRDefault="00000000" w:rsidP="004653B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4653B8">
                          <w:t xml:space="preserve">Examples of Errors 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1EA1BF3D" w14:textId="77777777" w:rsidR="00000000" w:rsidRPr="00D66FE9" w:rsidRDefault="00000000" w:rsidP="004653B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sz w:val="20"/>
                            <w:szCs w:val="20"/>
                          </w:rPr>
                          <w:t>Percentage of Occurrences</w:t>
                        </w:r>
                      </w:p>
                    </w:tc>
                  </w:tr>
                  <w:tr w:rsidR="00241CD6" w14:paraId="01CE8424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3" w:type="dxa"/>
                      </w:tcPr>
                      <w:p w14:paraId="28B288DF" w14:textId="77777777" w:rsidR="00000000" w:rsidRDefault="00000000" w:rsidP="004653B8"/>
                      <w:p w14:paraId="64399313" w14:textId="77777777" w:rsidR="00000000" w:rsidRDefault="00000000" w:rsidP="004653B8">
                        <w:pPr>
                          <w:pStyle w:val="Label"/>
                        </w:pPr>
                        <w:r w:rsidRPr="000C1217">
                          <w:t>Final Consonant Deletion</w:t>
                        </w:r>
                        <w:r>
                          <w:t xml:space="preserve"> </w:t>
                        </w:r>
                      </w:p>
                      <w:p w14:paraId="0FCC255C" w14:textId="77777777" w:rsidR="00000000" w:rsidRDefault="00000000" w:rsidP="004653B8">
                        <w:pPr>
                          <w:spacing w:before="120"/>
                        </w:pPr>
                      </w:p>
                    </w:tc>
                    <w:tc>
                      <w:tcPr>
                        <w:tcW w:w="2880" w:type="dxa"/>
                      </w:tcPr>
                      <w:p w14:paraId="25C1EBA7" w14:textId="77777777" w:rsidR="00000000" w:rsidRDefault="00000000" w:rsidP="004653B8">
                        <w:pPr>
                          <w:spacing w:after="28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bCs/>
                          </w:rPr>
                        </w:pPr>
                      </w:p>
                      <w:p w14:paraId="1B7A261C" w14:textId="77777777" w:rsidR="00000000" w:rsidRDefault="00000000" w:rsidP="004653B8">
                        <w:pPr>
                          <w:spacing w:after="28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i/>
                            <w:iCs/>
                          </w:rPr>
                        </w:pPr>
                        <w:r w:rsidRPr="004653B8">
                          <w:t>Final Consonant Deletion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6C02C4">
                          <w:t>occurs</w:t>
                        </w:r>
                        <w:r>
                          <w:rPr>
                            <w:b/>
                            <w:bCs/>
                          </w:rPr>
                          <w:t> </w:t>
                        </w:r>
                        <w:r>
                          <w:t>when the final consonant in a word is left off. For e</w:t>
                        </w:r>
                        <w:r>
                          <w:rPr>
                            <w:i/>
                            <w:iCs/>
                          </w:rPr>
                          <w:t>xample: “</w:t>
                        </w:r>
                        <w:r w:rsidRPr="00EB358F">
                          <w:rPr>
                            <w:i/>
                            <w:iCs/>
                            <w:u w:val="single"/>
                          </w:rPr>
                          <w:t>Gi</w:t>
                        </w:r>
                        <w:r>
                          <w:rPr>
                            <w:i/>
                            <w:iCs/>
                          </w:rPr>
                          <w:t xml:space="preserve"> me my </w:t>
                        </w:r>
                        <w:r w:rsidRPr="00EB358F">
                          <w:rPr>
                            <w:i/>
                            <w:iCs/>
                            <w:u w:val="single"/>
                          </w:rPr>
                          <w:t>ca</w:t>
                        </w:r>
                        <w:r>
                          <w:rPr>
                            <w:i/>
                            <w:iCs/>
                          </w:rPr>
                          <w:t xml:space="preserve"> toy </w:t>
                        </w:r>
                        <w:r w:rsidRPr="00EB358F">
                          <w:rPr>
                            <w:i/>
                            <w:iCs/>
                            <w:u w:val="single"/>
                          </w:rPr>
                          <w:t>ba</w:t>
                        </w:r>
                        <w:r>
                          <w:rPr>
                            <w:i/>
                            <w:iCs/>
                          </w:rPr>
                          <w:t>” (Give me my cat toy back)</w:t>
                        </w:r>
                      </w:p>
                      <w:p w14:paraId="3814BBBE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870" w:type="dxa"/>
                      </w:tcPr>
                      <w:p w14:paraId="0E732B03" w14:textId="77777777" w:rsidR="00000000" w:rsidRDefault="00000000" w:rsidP="004653B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  <w:p w14:paraId="7345D466" w14:textId="77777777" w:rsidR="00000000" w:rsidRDefault="00000000" w:rsidP="004653B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Not observed</w:t>
                        </w:r>
                      </w:p>
                      <w:p w14:paraId="58F243BD" w14:textId="77777777" w:rsidR="00000000" w:rsidRDefault="00000000" w:rsidP="004653B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00" w:type="dxa"/>
                      </w:tcPr>
                      <w:p w14:paraId="611D9F12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  <w:p w14:paraId="486C6794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0A0D6B82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3" w:type="dxa"/>
                      </w:tcPr>
                      <w:p w14:paraId="6AB017B7" w14:textId="77777777" w:rsidR="00000000" w:rsidRDefault="00000000" w:rsidP="00FC1AA8">
                        <w:pPr>
                          <w:pStyle w:val="Label"/>
                        </w:pPr>
                        <w:r w:rsidRPr="000174BB">
                          <w:t>Stopping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008AC1FF" w14:textId="77777777" w:rsidR="00000000" w:rsidRDefault="00000000" w:rsidP="00FC1AA8">
                        <w:pPr>
                          <w:spacing w:after="28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FC1AA8">
                          <w:t>Stopping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5B20B4">
                          <w:t>occurs when a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 xml:space="preserve">continuous sound is replaced by a stop sound. </w:t>
                        </w:r>
                        <w:r w:rsidRPr="00855821">
                          <w:rPr>
                            <w:i/>
                            <w:iCs/>
                          </w:rPr>
                          <w:t>For e</w:t>
                        </w:r>
                        <w:r>
                          <w:rPr>
                            <w:i/>
                            <w:iCs/>
                          </w:rPr>
                          <w:t>xample: “</w:t>
                        </w:r>
                        <w:r w:rsidRPr="00EB358F">
                          <w:rPr>
                            <w:i/>
                            <w:iCs/>
                            <w:u w:val="single"/>
                          </w:rPr>
                          <w:t>Da</w:t>
                        </w:r>
                        <w:r>
                          <w:rPr>
                            <w:i/>
                            <w:iCs/>
                          </w:rPr>
                          <w:t xml:space="preserve"> dog is beside </w:t>
                        </w:r>
                        <w:r w:rsidRPr="00EB358F">
                          <w:rPr>
                            <w:i/>
                            <w:iCs/>
                            <w:u w:val="single"/>
                          </w:rPr>
                          <w:t>da</w:t>
                        </w:r>
                        <w:r w:rsidRPr="009E4016">
                          <w:rPr>
                            <w:i/>
                            <w:iCs/>
                          </w:rPr>
                          <w:t xml:space="preserve"> </w:t>
                        </w:r>
                        <w:r w:rsidRPr="00EB358F">
                          <w:rPr>
                            <w:i/>
                            <w:iCs/>
                            <w:u w:val="single"/>
                          </w:rPr>
                          <w:t>d</w:t>
                        </w:r>
                        <w:r>
                          <w:rPr>
                            <w:i/>
                            <w:iCs/>
                          </w:rPr>
                          <w:t xml:space="preserve">ebra” (The dog is beside the zebra) </w:t>
                        </w:r>
                      </w:p>
                      <w:p w14:paraId="6640F713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870" w:type="dxa"/>
                      </w:tcPr>
                      <w:p w14:paraId="655390E2" w14:textId="77777777" w:rsidR="00000000" w:rsidRPr="000174BB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Cs/>
                            <w:bdr w:val="nil"/>
                          </w:rPr>
                          <w:t>Observed</w:t>
                        </w:r>
                      </w:p>
                      <w:p w14:paraId="51EA1281" w14:textId="77777777" w:rsidR="00000000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Stopping</w:t>
                        </w:r>
                      </w:p>
                      <w:p w14:paraId="1BD4C7FD" w14:textId="77777777" w:rsidR="00000000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8405AC">
                          <w:rPr>
                            <w:b w:val="0"/>
                            <w:bCs/>
                          </w:rPr>
                          <w:t>FISH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FD58DF">
                          <w:rPr>
                            <w:b w:val="0"/>
                          </w:rPr>
                          <w:t>-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dr w:val="nil"/>
                          </w:rPr>
                          <w:t>Observed</w:t>
                        </w:r>
                      </w:p>
                      <w:p w14:paraId="4D0908AE" w14:textId="77777777" w:rsidR="00000000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FD58DF">
                          <w:rPr>
                            <w:b w:val="0"/>
                            <w:bCs/>
                          </w:rPr>
                          <w:t>JUICE</w:t>
                        </w:r>
                        <w:r>
                          <w:t xml:space="preserve"> </w:t>
                        </w:r>
                        <w:r w:rsidRPr="00FD58DF">
                          <w:rPr>
                            <w:b w:val="0"/>
                            <w:bCs/>
                          </w:rPr>
                          <w:t>-</w:t>
                        </w:r>
                        <w:r>
                          <w:t xml:space="preserve"> </w:t>
                        </w:r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  <w:p w14:paraId="6E9ED7E5" w14:textId="77777777" w:rsidR="00000000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FD58DF">
                          <w:rPr>
                            <w:b w:val="0"/>
                            <w:bCs/>
                          </w:rPr>
                          <w:t>SUN</w:t>
                        </w:r>
                        <w:r>
                          <w:t xml:space="preserve"> </w:t>
                        </w:r>
                        <w:r w:rsidRPr="00FD58DF">
                          <w:rPr>
                            <w:b w:val="0"/>
                            <w:bCs/>
                          </w:rPr>
                          <w:t>-</w:t>
                        </w:r>
                        <w:r>
                          <w:t xml:space="preserve"> </w:t>
                        </w:r>
                        <w:r>
                          <w:rPr>
                            <w:bdr w:val="nil"/>
                          </w:rPr>
                          <w:t>Observed</w:t>
                        </w:r>
                      </w:p>
                      <w:p w14:paraId="5ECD607B" w14:textId="77777777" w:rsidR="00000000" w:rsidRPr="00FD58DF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  <w:r w:rsidRPr="00FD58DF">
                          <w:rPr>
                            <w:b w:val="0"/>
                            <w:bCs/>
                          </w:rPr>
                          <w:t>NOSE</w:t>
                        </w:r>
                        <w:r>
                          <w:rPr>
                            <w:b w:val="0"/>
                            <w:bCs/>
                          </w:rPr>
                          <w:t xml:space="preserve"> - </w:t>
                        </w:r>
                        <w:r>
                          <w:rPr>
                            <w:bdr w:val="nil"/>
                          </w:rPr>
                          <w:t>Observed</w:t>
                        </w:r>
                      </w:p>
                      <w:p w14:paraId="07FB24EE" w14:textId="77777777" w:rsidR="00000000" w:rsidRPr="00FD58DF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  <w:r w:rsidRPr="00FD58DF">
                          <w:rPr>
                            <w:b w:val="0"/>
                            <w:bCs/>
                          </w:rPr>
                          <w:t>ZOO</w:t>
                        </w:r>
                        <w:r>
                          <w:rPr>
                            <w:b w:val="0"/>
                            <w:bCs/>
                          </w:rPr>
                          <w:t xml:space="preserve"> - </w:t>
                        </w:r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  <w:p w14:paraId="48C4748F" w14:textId="77777777" w:rsidR="00000000" w:rsidRPr="00FD58DF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  <w:r w:rsidRPr="00FD58DF">
                          <w:rPr>
                            <w:b w:val="0"/>
                            <w:bCs/>
                          </w:rPr>
                          <w:t>PEACH</w:t>
                        </w:r>
                        <w:r>
                          <w:rPr>
                            <w:b w:val="0"/>
                            <w:bCs/>
                          </w:rPr>
                          <w:t xml:space="preserve"> - </w:t>
                        </w:r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  <w:p w14:paraId="33B87156" w14:textId="77777777" w:rsidR="00000000" w:rsidRPr="00FD58DF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  <w:r w:rsidRPr="00FD58DF">
                          <w:rPr>
                            <w:b w:val="0"/>
                            <w:bCs/>
                          </w:rPr>
                          <w:t>LEAF</w:t>
                        </w:r>
                        <w:r>
                          <w:rPr>
                            <w:b w:val="0"/>
                            <w:bCs/>
                          </w:rPr>
                          <w:t xml:space="preserve"> - </w:t>
                        </w:r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  <w:p w14:paraId="45E0AC7C" w14:textId="77777777" w:rsidR="00000000" w:rsidRPr="00FD58DF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  <w:r w:rsidRPr="00FD58DF">
                          <w:rPr>
                            <w:b w:val="0"/>
                            <w:bCs/>
                          </w:rPr>
                          <w:t>MOUSE</w:t>
                        </w:r>
                        <w:r>
                          <w:rPr>
                            <w:b w:val="0"/>
                            <w:bCs/>
                          </w:rPr>
                          <w:t xml:space="preserve"> - </w:t>
                        </w:r>
                        <w:r>
                          <w:rPr>
                            <w:bdr w:val="nil"/>
                          </w:rPr>
                          <w:t>Observed</w:t>
                        </w:r>
                      </w:p>
                      <w:p w14:paraId="5745EC62" w14:textId="77777777" w:rsidR="00000000" w:rsidRPr="00FD58DF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  <w:r w:rsidRPr="00FD58DF">
                          <w:rPr>
                            <w:b w:val="0"/>
                            <w:bCs/>
                          </w:rPr>
                          <w:t>SHIP</w:t>
                        </w:r>
                        <w:r>
                          <w:rPr>
                            <w:b w:val="0"/>
                            <w:bCs/>
                          </w:rPr>
                          <w:t xml:space="preserve"> - </w:t>
                        </w:r>
                        <w:r>
                          <w:rPr>
                            <w:bdr w:val="nil"/>
                          </w:rPr>
                          <w:t>Observed</w:t>
                        </w:r>
                      </w:p>
                      <w:p w14:paraId="308A558D" w14:textId="77777777" w:rsidR="00000000" w:rsidRPr="00FD58DF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/>
                          </w:rPr>
                        </w:pPr>
                        <w:r w:rsidRPr="00FD58DF">
                          <w:rPr>
                            <w:b w:val="0"/>
                            <w:bCs/>
                          </w:rPr>
                          <w:t>FARM</w:t>
                        </w:r>
                        <w:r>
                          <w:rPr>
                            <w:b w:val="0"/>
                            <w:bCs/>
                          </w:rPr>
                          <w:t xml:space="preserve"> - </w:t>
                        </w:r>
                        <w:r>
                          <w:rPr>
                            <w:bdr w:val="nil"/>
                          </w:rPr>
                          <w:t>Observed</w:t>
                        </w:r>
                      </w:p>
                      <w:p w14:paraId="4600D5EB" w14:textId="77777777" w:rsidR="00000000" w:rsidRPr="00FD58DF" w:rsidRDefault="00000000" w:rsidP="00FC1AA8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  <w:p w14:paraId="291B6E17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00" w:type="dxa"/>
                      </w:tcPr>
                      <w:p w14:paraId="1C5B3A68" w14:textId="77777777" w:rsidR="00000000" w:rsidRPr="00FD58DF" w:rsidRDefault="00000000" w:rsidP="00FC1AA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  <w:bdr w:val="nil"/>
                          </w:rPr>
                          <w:t>60%</w:t>
                        </w:r>
                      </w:p>
                      <w:p w14:paraId="72DC5748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07CA6BA2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3" w:type="dxa"/>
                      </w:tcPr>
                      <w:p w14:paraId="3FE20190" w14:textId="77777777" w:rsidR="00000000" w:rsidRDefault="00000000" w:rsidP="00D95D11">
                        <w:pPr>
                          <w:pStyle w:val="Label"/>
                        </w:pPr>
                        <w:r w:rsidRPr="00493FAA">
                          <w:t>Backing</w:t>
                        </w:r>
                      </w:p>
                      <w:p w14:paraId="5C62D903" w14:textId="77777777" w:rsidR="00000000" w:rsidRDefault="00000000" w:rsidP="00D95D11">
                        <w:pPr>
                          <w:spacing w:after="280" w:afterAutospacing="1"/>
                        </w:pPr>
                      </w:p>
                    </w:tc>
                    <w:tc>
                      <w:tcPr>
                        <w:tcW w:w="2880" w:type="dxa"/>
                      </w:tcPr>
                      <w:p w14:paraId="572C30EA" w14:textId="77777777" w:rsidR="00000000" w:rsidRDefault="00000000" w:rsidP="00D95D11">
                        <w:pPr>
                          <w:spacing w:after="28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i/>
                            <w:iCs/>
                          </w:rPr>
                        </w:pPr>
                        <w:r w:rsidRPr="00D95D11">
                          <w:t>Backing -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>replacing sounds made at the front of the mouth, with sounds made at the back of the mouth.</w:t>
                        </w:r>
                        <w:r>
                          <w:rPr>
                            <w:i/>
                            <w:iCs/>
                          </w:rPr>
                          <w:t xml:space="preserve"> For example: The </w:t>
                        </w:r>
                        <w:r w:rsidRPr="0098723B">
                          <w:rPr>
                            <w:i/>
                            <w:iCs/>
                            <w:u w:val="single"/>
                          </w:rPr>
                          <w:t>g</w:t>
                        </w:r>
                        <w:r>
                          <w:rPr>
                            <w:i/>
                            <w:iCs/>
                          </w:rPr>
                          <w:t>oat’s name is Katty (The boat’s name is Patty)</w:t>
                        </w:r>
                      </w:p>
                      <w:p w14:paraId="555D5F44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870" w:type="dxa"/>
                      </w:tcPr>
                      <w:p w14:paraId="7A1CA0DF" w14:textId="77777777" w:rsidR="00000000" w:rsidRDefault="00000000" w:rsidP="00D95D11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Not Observed</w:t>
                        </w:r>
                      </w:p>
                      <w:p w14:paraId="37547DCD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00" w:type="dxa"/>
                      </w:tcPr>
                      <w:p w14:paraId="3F6B05CD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75FBFD6E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3" w:type="dxa"/>
                      </w:tcPr>
                      <w:p w14:paraId="7B8FD760" w14:textId="77777777" w:rsidR="00000000" w:rsidRDefault="00000000" w:rsidP="00EB46E8">
                        <w:pPr>
                          <w:pStyle w:val="Label"/>
                        </w:pPr>
                        <w:r w:rsidRPr="00243AA3">
                          <w:t>Cluster Reduction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5846808C" w14:textId="77777777" w:rsidR="00000000" w:rsidRDefault="00000000" w:rsidP="00EB46E8">
                        <w:pPr>
                          <w:spacing w:after="28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/>
                            <w:bCs/>
                          </w:rPr>
                          <w:t>Cluster Reduction </w:t>
                        </w:r>
                        <w:r>
                          <w:t xml:space="preserve">- replacing a group of consonants with one sound. </w:t>
                        </w:r>
                        <w:r w:rsidRPr="005E28A9">
                          <w:rPr>
                            <w:i/>
                            <w:iCs/>
                          </w:rPr>
                          <w:t>For e</w:t>
                        </w:r>
                        <w:r>
                          <w:rPr>
                            <w:i/>
                            <w:iCs/>
                          </w:rPr>
                          <w:t xml:space="preserve">xample: “That’s a </w:t>
                        </w:r>
                        <w:r w:rsidRPr="005E28A9">
                          <w:rPr>
                            <w:i/>
                            <w:iCs/>
                            <w:u w:val="single"/>
                          </w:rPr>
                          <w:t>cary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 w:rsidRPr="005E28A9">
                          <w:rPr>
                            <w:i/>
                            <w:iCs/>
                            <w:u w:val="single"/>
                          </w:rPr>
                          <w:t>pider</w:t>
                        </w:r>
                        <w:r>
                          <w:rPr>
                            <w:i/>
                            <w:iCs/>
                          </w:rPr>
                          <w:t>” (That’s a scary spider)</w:t>
                        </w:r>
                      </w:p>
                      <w:p w14:paraId="23BE72AC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870" w:type="dxa"/>
                      </w:tcPr>
                      <w:p w14:paraId="5C41F4F8" w14:textId="77777777" w:rsidR="00000000" w:rsidRDefault="00000000" w:rsidP="00EB46E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Not Observed</w:t>
                        </w:r>
                      </w:p>
                      <w:p w14:paraId="695FA8AE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00" w:type="dxa"/>
                      </w:tcPr>
                      <w:p w14:paraId="15D70C35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3CDEB273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3" w:type="dxa"/>
                      </w:tcPr>
                      <w:p w14:paraId="5F365D4B" w14:textId="77777777" w:rsidR="00000000" w:rsidRDefault="00000000" w:rsidP="00EB46E8">
                        <w:pPr>
                          <w:pStyle w:val="Label"/>
                        </w:pPr>
                        <w:r w:rsidRPr="0009603B">
                          <w:t>Initial Consonant Deletion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43A5FBA9" w14:textId="77777777" w:rsidR="00000000" w:rsidRDefault="00000000" w:rsidP="00EB46E8">
                        <w:pPr>
                          <w:spacing w:after="28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/>
                            <w:bCs/>
                          </w:rPr>
                          <w:t>Initial Consonant Deletion </w:t>
                        </w:r>
                        <w:r w:rsidRPr="00D47D1D">
                          <w:t xml:space="preserve">occurs </w:t>
                        </w:r>
                        <w:r>
                          <w:t xml:space="preserve">when the initial consonant of a word is left off. </w:t>
                        </w:r>
                        <w:r w:rsidRPr="00D47D1D">
                          <w:rPr>
                            <w:i/>
                            <w:iCs/>
                          </w:rPr>
                          <w:t>For e</w:t>
                        </w:r>
                        <w:r>
                          <w:rPr>
                            <w:i/>
                            <w:iCs/>
                          </w:rPr>
                          <w:t>xample: “</w:t>
                        </w:r>
                        <w:r w:rsidRPr="00D47D1D">
                          <w:rPr>
                            <w:i/>
                            <w:iCs/>
                            <w:u w:val="single"/>
                          </w:rPr>
                          <w:t>om</w:t>
                        </w:r>
                        <w:r>
                          <w:rPr>
                            <w:i/>
                            <w:iCs/>
                          </w:rPr>
                          <w:t xml:space="preserve"> went at way” (Tom went that way)</w:t>
                        </w:r>
                      </w:p>
                      <w:p w14:paraId="51B44E12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870" w:type="dxa"/>
                      </w:tcPr>
                      <w:p w14:paraId="0D23F3EA" w14:textId="77777777" w:rsidR="00000000" w:rsidRDefault="00000000" w:rsidP="00EB46E8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Not Observed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75116A6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49E15D49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3" w:type="dxa"/>
                      </w:tcPr>
                      <w:p w14:paraId="4670BEF1" w14:textId="77777777" w:rsidR="00000000" w:rsidRDefault="00000000" w:rsidP="00FE20D1">
                        <w:pPr>
                          <w:pStyle w:val="Label"/>
                        </w:pPr>
                        <w:r>
                          <w:t>Fronting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6E5A033B" w14:textId="77777777" w:rsidR="00000000" w:rsidRDefault="00000000" w:rsidP="00FE20D1">
                        <w:pPr>
                          <w:spacing w:after="100" w:afterAutospacing="1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/>
                            <w:bCs/>
                          </w:rPr>
                          <w:t xml:space="preserve">Fronting - </w:t>
                        </w:r>
                        <w:r>
                          <w:t>replacing sounds made at the back of the mouth, with sounds made at the front of the mouth.</w:t>
                        </w:r>
                        <w:r>
                          <w:rPr>
                            <w:i/>
                            <w:iCs/>
                          </w:rPr>
                          <w:t xml:space="preserve"> For example: “I </w:t>
                        </w:r>
                        <w:r>
                          <w:rPr>
                            <w:i/>
                            <w:iCs/>
                            <w:u w:val="single"/>
                          </w:rPr>
                          <w:t>tan</w:t>
                        </w:r>
                        <w:r>
                          <w:rPr>
                            <w:i/>
                            <w:iCs/>
                          </w:rPr>
                          <w:t>’t find any e</w:t>
                        </w:r>
                        <w:r>
                          <w:rPr>
                            <w:i/>
                            <w:iCs/>
                            <w:u w:val="single"/>
                          </w:rPr>
                          <w:t>dds</w:t>
                        </w:r>
                        <w:r>
                          <w:rPr>
                            <w:i/>
                            <w:iCs/>
                          </w:rPr>
                          <w:t>” (I can’t find any eggs)</w:t>
                        </w:r>
                      </w:p>
                      <w:p w14:paraId="0E3AECEA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870" w:type="dxa"/>
                      </w:tcPr>
                      <w:p w14:paraId="059F97DD" w14:textId="77777777" w:rsidR="00000000" w:rsidRDefault="00000000" w:rsidP="00FE20D1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Not Observed</w:t>
                        </w:r>
                      </w:p>
                      <w:p w14:paraId="5691BE5E" w14:textId="77777777" w:rsidR="00000000" w:rsidRDefault="00000000" w:rsidP="004653B8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00" w:type="dxa"/>
                      </w:tcPr>
                      <w:p w14:paraId="3041081F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241CD6" w14:paraId="46392BC3" w14:textId="77777777" w:rsidTr="00241CD6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03" w:type="dxa"/>
                      </w:tcPr>
                      <w:p w14:paraId="65C4930F" w14:textId="77777777" w:rsidR="00000000" w:rsidRDefault="00000000" w:rsidP="00B42D60">
                        <w:pPr>
                          <w:pStyle w:val="Label"/>
                        </w:pPr>
                        <w:r>
                          <w:t>Syllable Reduction</w:t>
                        </w:r>
                      </w:p>
                    </w:tc>
                    <w:tc>
                      <w:tcPr>
                        <w:tcW w:w="2880" w:type="dxa"/>
                      </w:tcPr>
                      <w:p w14:paraId="414A829C" w14:textId="77777777" w:rsidR="00000000" w:rsidRDefault="00000000" w:rsidP="00B42D60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i/>
                            <w:iCs/>
                          </w:rPr>
                        </w:pPr>
                        <w:r w:rsidRPr="00E85777">
                          <w:rPr>
                            <w:b/>
                            <w:bCs/>
                          </w:rPr>
                          <w:t>Syllable Deletion</w:t>
                        </w:r>
                        <w:r>
                          <w:t xml:space="preserve"> – omission of an unstressed syllable in a word. </w:t>
                        </w:r>
                        <w:r>
                          <w:rPr>
                            <w:i/>
                            <w:iCs/>
                          </w:rPr>
                          <w:t xml:space="preserve">For example: “ Can I have a </w:t>
                        </w:r>
                        <w:r>
                          <w:rPr>
                            <w:i/>
                            <w:iCs/>
                            <w:u w:val="single"/>
                          </w:rPr>
                          <w:t>bella</w:t>
                        </w:r>
                        <w:r>
                          <w:rPr>
                            <w:i/>
                            <w:iCs/>
                          </w:rPr>
                          <w:t xml:space="preserve"> please?” ( Can I have an umbrella please?)</w:t>
                        </w:r>
                      </w:p>
                      <w:p w14:paraId="6281848B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3870" w:type="dxa"/>
                      </w:tcPr>
                      <w:p w14:paraId="1DC6BB97" w14:textId="77777777" w:rsidR="00000000" w:rsidRDefault="00000000" w:rsidP="00B42D60">
                        <w:pPr>
                          <w:pStyle w:val="Label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bdr w:val="nil"/>
                          </w:rPr>
                          <w:t>Not Observed</w:t>
                        </w:r>
                      </w:p>
                      <w:p w14:paraId="6C174354" w14:textId="77777777" w:rsidR="00000000" w:rsidRDefault="00000000" w:rsidP="004653B8">
                        <w:pPr>
                          <w:spacing w:before="12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00" w:type="dxa"/>
                      </w:tcPr>
                      <w:p w14:paraId="537EE58D" w14:textId="77777777" w:rsidR="00000000" w:rsidRDefault="00000000" w:rsidP="004653B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1A50B401" w14:textId="77777777" w:rsidR="00000000" w:rsidRPr="00416E36" w:rsidRDefault="00000000" w:rsidP="00416E36">
                  <w:pPr>
                    <w:pStyle w:val="Heading2"/>
                    <w:spacing w:after="280" w:afterAutospacing="1"/>
                  </w:pPr>
                </w:p>
              </w:tc>
            </w:tr>
          </w:tbl>
          <w:p w14:paraId="63B6571A" w14:textId="77777777" w:rsidR="00000000" w:rsidRDefault="00000000"/>
        </w:tc>
      </w:tr>
    </w:tbl>
    <w:p w14:paraId="3DEC7431" w14:textId="77777777" w:rsidR="00000000" w:rsidRDefault="00000000" w:rsidP="00D6247B"/>
    <w:p w14:paraId="33325531" w14:textId="77777777" w:rsidR="00000000" w:rsidRDefault="00000000" w:rsidP="00D6247B"/>
    <w:p w14:paraId="2CFB0707" w14:textId="77777777" w:rsidR="00000000" w:rsidRPr="008F5D44" w:rsidRDefault="00000000" w:rsidP="00324F21">
      <w:pPr>
        <w:pStyle w:val="Label"/>
      </w:pPr>
      <w:r w:rsidRPr="008F5D44">
        <w:t>Behavioral Observations</w:t>
      </w:r>
    </w:p>
    <w:p w14:paraId="3549634C" w14:textId="77777777" w:rsidR="00000000" w:rsidRDefault="00000000" w:rsidP="00D6247B"/>
    <w:p w14:paraId="5B732696" w14:textId="77777777" w:rsidR="00000000" w:rsidRPr="00324F21" w:rsidRDefault="00000000" w:rsidP="00324F21">
      <w:pPr>
        <w:pStyle w:val="Label"/>
        <w:rPr>
          <w:b w:val="0"/>
          <w:bCs/>
        </w:rPr>
      </w:pPr>
      <w:r w:rsidRPr="008F5D44">
        <w:rPr>
          <w:b w:val="0"/>
          <w:bCs/>
        </w:rPr>
        <w:t>Throughout the administration of this assessment, </w:t>
      </w:r>
      <w:r>
        <w:rPr>
          <w:b w:val="0"/>
          <w:bCs/>
          <w:bdr w:val="nil"/>
        </w:rPr>
        <w:t>Tristan</w:t>
      </w:r>
      <w:r>
        <w:rPr>
          <w:b w:val="0"/>
          <w:bCs/>
        </w:rPr>
        <w:t xml:space="preserve"> </w:t>
      </w:r>
      <w:r>
        <w:rPr>
          <w:b w:val="0"/>
          <w:bCs/>
          <w:bdr w:val="nil"/>
        </w:rPr>
        <w:t>demonstrated adequate engagement and interaction with the examiner;remained focused on tasks;participated actively and responded appropriately to questions;displayed prompt task initiation and persistence;</w:t>
      </w:r>
    </w:p>
    <w:p w14:paraId="6B9C295F" w14:textId="77777777" w:rsidR="00000000" w:rsidRDefault="00000000" w:rsidP="00D6247B"/>
    <w:p w14:paraId="60EC1C64" w14:textId="77777777" w:rsidR="00000000" w:rsidRDefault="00000000" w:rsidP="00D6247B"/>
    <w:p w14:paraId="5D0A2455" w14:textId="77777777" w:rsidR="00000000" w:rsidRPr="00484FE0" w:rsidRDefault="00000000" w:rsidP="00D6247B">
      <w:pPr>
        <w:rPr>
          <w:b/>
          <w:bCs/>
        </w:rPr>
      </w:pPr>
      <w:r w:rsidRPr="00484FE0">
        <w:rPr>
          <w:b/>
          <w:bCs/>
        </w:rPr>
        <w:t>End of Report</w:t>
      </w:r>
    </w:p>
    <w:sectPr w:rsidR="00484FE0" w:rsidRPr="00484FE0" w:rsidSect="009234A4"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D6"/>
    <w:rsid w:val="00241CD6"/>
    <w:rsid w:val="005A7D35"/>
    <w:rsid w:val="00A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0111"/>
  <w15:docId w15:val="{D6624045-D761-4480-9AD5-2AB17A37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5E4"/>
    <w:pPr>
      <w:spacing w:after="120" w:line="240" w:lineRule="auto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F34"/>
    <w:pPr>
      <w:keepLines/>
      <w:spacing w:after="0"/>
      <w:outlineLvl w:val="0"/>
    </w:pPr>
    <w:rPr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F34"/>
    <w:pPr>
      <w:keepLines/>
      <w:spacing w:after="0"/>
      <w:outlineLvl w:val="1"/>
    </w:pPr>
    <w:rPr>
      <w:b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F34"/>
    <w:pPr>
      <w:keepLines/>
      <w:spacing w:after="0"/>
      <w:outlineLvl w:val="2"/>
    </w:pPr>
    <w:rPr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F34"/>
    <w:pPr>
      <w:keepLines/>
      <w:spacing w:after="0"/>
      <w:outlineLvl w:val="3"/>
    </w:pPr>
    <w:rPr>
      <w:b/>
      <w:iCs/>
      <w:sz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F34"/>
    <w:pPr>
      <w:keepLines/>
      <w:spacing w:after="0"/>
      <w:outlineLvl w:val="4"/>
    </w:pPr>
    <w:rPr>
      <w:b/>
      <w:sz w:val="2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3F34"/>
    <w:pPr>
      <w:keepLines/>
      <w:spacing w:after="0"/>
      <w:outlineLvl w:val="5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stedTable1">
    <w:name w:val="Nested Table 1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F5F5F5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114FB"/>
    <w:pPr>
      <w:spacing w:after="0"/>
      <w:contextualSpacing/>
    </w:pPr>
    <w:rPr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4FB"/>
    <w:rPr>
      <w:rFonts w:ascii="Arial" w:hAnsi="Arial"/>
      <w:b/>
      <w:spacing w:val="-10"/>
      <w:kern w:val="28"/>
      <w:sz w:val="7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3F34"/>
    <w:rPr>
      <w:rFonts w:ascii="Arial" w:hAnsi="Arial"/>
      <w:b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3F34"/>
    <w:rPr>
      <w:rFonts w:ascii="Arial" w:hAnsi="Arial"/>
      <w:b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3F34"/>
    <w:rPr>
      <w:rFonts w:ascii="Arial" w:hAnsi="Arial"/>
      <w:b/>
      <w:sz w:val="3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114FB"/>
    <w:pPr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114FB"/>
    <w:rPr>
      <w:rFonts w:ascii="Arial" w:hAnsi="Arial"/>
      <w:i/>
      <w:iCs/>
      <w:sz w:val="21"/>
    </w:rPr>
  </w:style>
  <w:style w:type="paragraph" w:customStyle="1" w:styleId="Label">
    <w:name w:val="Label"/>
    <w:basedOn w:val="Normal"/>
    <w:link w:val="LabelChar"/>
    <w:qFormat/>
    <w:rsid w:val="002A05E4"/>
    <w:pPr>
      <w:spacing w:before="120" w:after="0"/>
    </w:pPr>
    <w:rPr>
      <w:b/>
    </w:rPr>
  </w:style>
  <w:style w:type="character" w:customStyle="1" w:styleId="LabelChar">
    <w:name w:val="Label Char"/>
    <w:basedOn w:val="DefaultParagraphFont"/>
    <w:link w:val="Label"/>
    <w:rsid w:val="002A05E4"/>
    <w:rPr>
      <w:rFonts w:ascii="Arial" w:hAnsi="Arial"/>
      <w:b/>
      <w:sz w:val="21"/>
    </w:rPr>
  </w:style>
  <w:style w:type="table" w:customStyle="1" w:styleId="NestedTable2">
    <w:name w:val="Nested Table 2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BEBEB"/>
      </w:tcPr>
    </w:tblStylePr>
  </w:style>
  <w:style w:type="table" w:customStyle="1" w:styleId="NestedTable3">
    <w:name w:val="Nested Table 3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2E2E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03F34"/>
    <w:rPr>
      <w:rFonts w:ascii="Arial" w:hAnsi="Arial"/>
      <w:b/>
      <w:iCs/>
      <w:sz w:val="28"/>
    </w:rPr>
  </w:style>
  <w:style w:type="paragraph" w:customStyle="1" w:styleId="Total">
    <w:name w:val="Total"/>
    <w:basedOn w:val="Heading3"/>
    <w:link w:val="TotalChar"/>
    <w:qFormat/>
    <w:rsid w:val="00D000E5"/>
    <w:pPr>
      <w:spacing w:after="120"/>
    </w:pPr>
  </w:style>
  <w:style w:type="character" w:customStyle="1" w:styleId="TotalChar">
    <w:name w:val="Total Char"/>
    <w:basedOn w:val="Heading3Char"/>
    <w:link w:val="Total"/>
    <w:rsid w:val="00D000E5"/>
    <w:rPr>
      <w:rFonts w:ascii="Arial" w:hAnsi="Arial"/>
      <w:b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F34"/>
    <w:rPr>
      <w:rFonts w:ascii="Arial" w:hAnsi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03F34"/>
    <w:rPr>
      <w:rFonts w:ascii="Arial" w:hAnsi="Arial"/>
      <w:b/>
      <w:sz w:val="24"/>
    </w:rPr>
  </w:style>
  <w:style w:type="table" w:customStyle="1" w:styleId="HeaderRowTable">
    <w:name w:val="Header Row Table"/>
    <w:basedOn w:val="NestedTable1"/>
    <w:uiPriority w:val="99"/>
    <w:rsid w:val="00B1398C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5F5F5"/>
      </w:tcPr>
    </w:tblStylePr>
  </w:style>
  <w:style w:type="table" w:customStyle="1" w:styleId="GridTable1Light-Accent31">
    <w:name w:val="Grid Table 1 Light - Accent 31"/>
    <w:basedOn w:val="TableNormal"/>
    <w:uiPriority w:val="99"/>
    <w:rsid w:val="00DA44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99"/>
    <w:rsid w:val="00FC62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TableNormal"/>
    <w:uiPriority w:val="99"/>
    <w:rsid w:val="00FC62A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99"/>
    <w:rsid w:val="000438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5967A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29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2979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EF29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2979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F009-3828-483D-B8AE-03CA8261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VC3, Inc.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Cognito Forms</dc:creator>
  <cp:lastModifiedBy>adriana lavi</cp:lastModifiedBy>
  <cp:revision>2</cp:revision>
  <dcterms:created xsi:type="dcterms:W3CDTF">2025-07-23T01:00:00Z</dcterms:created>
  <dcterms:modified xsi:type="dcterms:W3CDTF">2025-07-23T01:00:00Z</dcterms:modified>
</cp:coreProperties>
</file>